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C332FC" w:rsidRDefault="009C5A94" w:rsidP="00561476">
      <w:pPr>
        <w:jc w:val="center"/>
        <w:rPr>
          <w:b/>
          <w:sz w:val="36"/>
          <w:szCs w:val="36"/>
        </w:rPr>
      </w:pPr>
      <w:r w:rsidRPr="00C332FC">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C332FC" w:rsidRDefault="00561476" w:rsidP="00561476">
      <w:pPr>
        <w:jc w:val="center"/>
        <w:rPr>
          <w:b/>
          <w:sz w:val="36"/>
          <w:szCs w:val="36"/>
          <w:lang w:val="en-US"/>
        </w:rPr>
      </w:pPr>
    </w:p>
    <w:p w14:paraId="4AA3D8A5" w14:textId="77777777" w:rsidR="000A4DD6" w:rsidRPr="00C332FC" w:rsidRDefault="000A4DD6" w:rsidP="00561476">
      <w:pPr>
        <w:jc w:val="center"/>
        <w:rPr>
          <w:b/>
          <w:sz w:val="36"/>
          <w:szCs w:val="36"/>
          <w:lang w:val="en-US"/>
        </w:rPr>
      </w:pPr>
    </w:p>
    <w:p w14:paraId="0ABB1680" w14:textId="77777777" w:rsidR="000A4DD6" w:rsidRPr="00C332FC" w:rsidRDefault="000A4DD6" w:rsidP="00561476">
      <w:pPr>
        <w:jc w:val="center"/>
        <w:rPr>
          <w:b/>
          <w:sz w:val="36"/>
          <w:szCs w:val="36"/>
          <w:lang w:val="en-US"/>
        </w:rPr>
      </w:pPr>
    </w:p>
    <w:p w14:paraId="465AD6D6" w14:textId="77777777" w:rsidR="000A4DD6" w:rsidRPr="00C332FC" w:rsidRDefault="000A4DD6" w:rsidP="00561476">
      <w:pPr>
        <w:jc w:val="center"/>
        <w:rPr>
          <w:b/>
          <w:sz w:val="36"/>
          <w:szCs w:val="36"/>
          <w:lang w:val="en-US"/>
        </w:rPr>
      </w:pPr>
    </w:p>
    <w:p w14:paraId="25F09B46" w14:textId="77777777" w:rsidR="00561476" w:rsidRPr="00C332FC" w:rsidRDefault="00561476" w:rsidP="00561476">
      <w:pPr>
        <w:tabs>
          <w:tab w:val="left" w:pos="5204"/>
        </w:tabs>
        <w:jc w:val="left"/>
        <w:rPr>
          <w:b/>
          <w:sz w:val="36"/>
          <w:szCs w:val="36"/>
        </w:rPr>
      </w:pPr>
      <w:r w:rsidRPr="00C332FC">
        <w:rPr>
          <w:b/>
          <w:sz w:val="36"/>
          <w:szCs w:val="36"/>
        </w:rPr>
        <w:tab/>
      </w:r>
    </w:p>
    <w:p w14:paraId="1A818381" w14:textId="77777777" w:rsidR="00561476" w:rsidRPr="00C332FC" w:rsidRDefault="00561476" w:rsidP="00561476">
      <w:pPr>
        <w:jc w:val="center"/>
        <w:rPr>
          <w:b/>
          <w:sz w:val="36"/>
          <w:szCs w:val="36"/>
        </w:rPr>
      </w:pPr>
    </w:p>
    <w:p w14:paraId="759EB2BE" w14:textId="77777777" w:rsidR="00561476" w:rsidRPr="00C332FC" w:rsidRDefault="00CB76D2" w:rsidP="00561476">
      <w:pPr>
        <w:jc w:val="center"/>
        <w:rPr>
          <w:b/>
          <w:sz w:val="48"/>
          <w:szCs w:val="48"/>
        </w:rPr>
      </w:pPr>
      <w:bookmarkStart w:id="0" w:name="_Toc226196784"/>
      <w:bookmarkStart w:id="1" w:name="_Toc226197203"/>
      <w:r w:rsidRPr="00C332FC">
        <w:rPr>
          <w:b/>
          <w:sz w:val="48"/>
          <w:szCs w:val="48"/>
        </w:rPr>
        <w:t>М</w:t>
      </w:r>
      <w:r w:rsidR="00561476" w:rsidRPr="00C332FC">
        <w:rPr>
          <w:b/>
          <w:sz w:val="48"/>
          <w:szCs w:val="48"/>
        </w:rPr>
        <w:t>ониторинг СМИ</w:t>
      </w:r>
      <w:bookmarkEnd w:id="0"/>
      <w:bookmarkEnd w:id="1"/>
      <w:r w:rsidR="00561476" w:rsidRPr="00C332FC">
        <w:rPr>
          <w:b/>
          <w:sz w:val="48"/>
          <w:szCs w:val="48"/>
        </w:rPr>
        <w:t xml:space="preserve"> РФ</w:t>
      </w:r>
    </w:p>
    <w:p w14:paraId="643C1CC8" w14:textId="77777777" w:rsidR="00561476" w:rsidRPr="00C332FC" w:rsidRDefault="00561476" w:rsidP="00561476">
      <w:pPr>
        <w:jc w:val="center"/>
        <w:rPr>
          <w:b/>
          <w:sz w:val="48"/>
          <w:szCs w:val="48"/>
        </w:rPr>
      </w:pPr>
      <w:bookmarkStart w:id="2" w:name="_Toc226196785"/>
      <w:bookmarkStart w:id="3" w:name="_Toc226197204"/>
      <w:r w:rsidRPr="00C332FC">
        <w:rPr>
          <w:b/>
          <w:sz w:val="48"/>
          <w:szCs w:val="48"/>
        </w:rPr>
        <w:t>по пенсионной тематике</w:t>
      </w:r>
      <w:bookmarkEnd w:id="2"/>
      <w:bookmarkEnd w:id="3"/>
    </w:p>
    <w:p w14:paraId="712904F0" w14:textId="77777777" w:rsidR="008B6D1B" w:rsidRPr="00C332FC" w:rsidRDefault="008B6D1B" w:rsidP="00C70A20">
      <w:pPr>
        <w:jc w:val="center"/>
        <w:rPr>
          <w:b/>
          <w:sz w:val="48"/>
          <w:szCs w:val="48"/>
        </w:rPr>
      </w:pPr>
    </w:p>
    <w:p w14:paraId="4DAF54B0" w14:textId="77777777" w:rsidR="007D6FE5" w:rsidRPr="00C332FC" w:rsidRDefault="007D6FE5" w:rsidP="00C70A20">
      <w:pPr>
        <w:jc w:val="center"/>
        <w:rPr>
          <w:b/>
          <w:sz w:val="36"/>
          <w:szCs w:val="36"/>
        </w:rPr>
      </w:pPr>
      <w:r w:rsidRPr="00C332FC">
        <w:rPr>
          <w:b/>
          <w:sz w:val="36"/>
          <w:szCs w:val="36"/>
        </w:rPr>
        <w:t xml:space="preserve"> </w:t>
      </w:r>
    </w:p>
    <w:p w14:paraId="5A50B42F" w14:textId="62CDCCA3" w:rsidR="00C70A20" w:rsidRPr="00C332FC" w:rsidRDefault="00494807" w:rsidP="00C70A20">
      <w:pPr>
        <w:jc w:val="center"/>
        <w:rPr>
          <w:b/>
          <w:sz w:val="40"/>
          <w:szCs w:val="40"/>
        </w:rPr>
      </w:pPr>
      <w:r w:rsidRPr="00C332FC">
        <w:rPr>
          <w:b/>
          <w:sz w:val="40"/>
          <w:szCs w:val="40"/>
        </w:rPr>
        <w:t>2</w:t>
      </w:r>
      <w:r w:rsidR="00171441" w:rsidRPr="00C332FC">
        <w:rPr>
          <w:b/>
          <w:sz w:val="40"/>
          <w:szCs w:val="40"/>
        </w:rPr>
        <w:t>3</w:t>
      </w:r>
      <w:r w:rsidR="000214CF" w:rsidRPr="00C332FC">
        <w:rPr>
          <w:b/>
          <w:sz w:val="40"/>
          <w:szCs w:val="40"/>
        </w:rPr>
        <w:t>.</w:t>
      </w:r>
      <w:r w:rsidR="00A646EC" w:rsidRPr="00C332FC">
        <w:rPr>
          <w:b/>
          <w:sz w:val="40"/>
          <w:szCs w:val="40"/>
        </w:rPr>
        <w:t>0</w:t>
      </w:r>
      <w:r w:rsidR="00543169" w:rsidRPr="00C332FC">
        <w:rPr>
          <w:b/>
          <w:sz w:val="40"/>
          <w:szCs w:val="40"/>
        </w:rPr>
        <w:t>3</w:t>
      </w:r>
      <w:r w:rsidR="00A646EC" w:rsidRPr="00C332FC">
        <w:rPr>
          <w:b/>
          <w:sz w:val="40"/>
          <w:szCs w:val="40"/>
        </w:rPr>
        <w:t>.</w:t>
      </w:r>
      <w:r w:rsidR="007D6FE5" w:rsidRPr="00C332FC">
        <w:rPr>
          <w:b/>
          <w:sz w:val="40"/>
          <w:szCs w:val="40"/>
        </w:rPr>
        <w:t>20</w:t>
      </w:r>
      <w:r w:rsidR="00EB57E7" w:rsidRPr="00C332FC">
        <w:rPr>
          <w:b/>
          <w:sz w:val="40"/>
          <w:szCs w:val="40"/>
        </w:rPr>
        <w:t>2</w:t>
      </w:r>
      <w:r w:rsidR="00A646EC" w:rsidRPr="00C332FC">
        <w:rPr>
          <w:b/>
          <w:sz w:val="40"/>
          <w:szCs w:val="40"/>
        </w:rPr>
        <w:t>6</w:t>
      </w:r>
      <w:r w:rsidR="00C70A20" w:rsidRPr="00C332FC">
        <w:rPr>
          <w:b/>
          <w:sz w:val="40"/>
          <w:szCs w:val="40"/>
        </w:rPr>
        <w:t xml:space="preserve"> г</w:t>
      </w:r>
      <w:r w:rsidR="007D6FE5" w:rsidRPr="00C332FC">
        <w:rPr>
          <w:b/>
          <w:sz w:val="40"/>
          <w:szCs w:val="40"/>
        </w:rPr>
        <w:t>.</w:t>
      </w:r>
    </w:p>
    <w:p w14:paraId="651D5D84" w14:textId="77777777" w:rsidR="007D6FE5" w:rsidRPr="00C332FC" w:rsidRDefault="007D6FE5" w:rsidP="000C1A46">
      <w:pPr>
        <w:jc w:val="center"/>
        <w:rPr>
          <w:b/>
          <w:sz w:val="40"/>
          <w:szCs w:val="40"/>
        </w:rPr>
      </w:pPr>
    </w:p>
    <w:p w14:paraId="3299871E" w14:textId="77777777" w:rsidR="00C16C6D" w:rsidRPr="00C332FC" w:rsidRDefault="00C16C6D" w:rsidP="000C1A46">
      <w:pPr>
        <w:jc w:val="center"/>
        <w:rPr>
          <w:b/>
          <w:sz w:val="40"/>
          <w:szCs w:val="40"/>
        </w:rPr>
      </w:pPr>
    </w:p>
    <w:p w14:paraId="46E14E88" w14:textId="77777777" w:rsidR="00C70A20" w:rsidRPr="00C332FC" w:rsidRDefault="00C70A20" w:rsidP="000C1A46">
      <w:pPr>
        <w:jc w:val="center"/>
        <w:rPr>
          <w:b/>
          <w:sz w:val="40"/>
          <w:szCs w:val="40"/>
        </w:rPr>
      </w:pPr>
    </w:p>
    <w:p w14:paraId="4C8E9FEE" w14:textId="77777777" w:rsidR="00C70A20" w:rsidRPr="00C332FC" w:rsidRDefault="00C70A20" w:rsidP="000C1A46">
      <w:pPr>
        <w:jc w:val="center"/>
      </w:pPr>
    </w:p>
    <w:p w14:paraId="169A5637" w14:textId="77777777" w:rsidR="00CB76D2" w:rsidRPr="00C332FC" w:rsidRDefault="00CB76D2" w:rsidP="000C1A46">
      <w:pPr>
        <w:jc w:val="center"/>
        <w:rPr>
          <w:b/>
          <w:sz w:val="40"/>
          <w:szCs w:val="40"/>
        </w:rPr>
      </w:pPr>
    </w:p>
    <w:p w14:paraId="39EA2CE9" w14:textId="77777777" w:rsidR="009D66A1" w:rsidRPr="00C332FC" w:rsidRDefault="009B23FE" w:rsidP="009B23FE">
      <w:pPr>
        <w:pStyle w:val="10"/>
        <w:jc w:val="center"/>
      </w:pPr>
      <w:r w:rsidRPr="00C332FC">
        <w:br w:type="page"/>
      </w:r>
      <w:bookmarkStart w:id="4" w:name="_Toc396864626"/>
      <w:bookmarkStart w:id="5" w:name="_Toc225146593"/>
      <w:r w:rsidR="009D79CC" w:rsidRPr="00C332FC">
        <w:lastRenderedPageBreak/>
        <w:t>Те</w:t>
      </w:r>
      <w:r w:rsidR="009D66A1" w:rsidRPr="00C332FC">
        <w:t>мы</w:t>
      </w:r>
      <w:r w:rsidR="009D66A1" w:rsidRPr="00C332FC">
        <w:rPr>
          <w:rFonts w:ascii="Arial Rounded MT Bold" w:hAnsi="Arial Rounded MT Bold"/>
        </w:rPr>
        <w:t xml:space="preserve"> </w:t>
      </w:r>
      <w:r w:rsidR="009D66A1" w:rsidRPr="00C332FC">
        <w:t>дня</w:t>
      </w:r>
      <w:bookmarkEnd w:id="4"/>
      <w:bookmarkEnd w:id="5"/>
    </w:p>
    <w:p w14:paraId="75F25469" w14:textId="5217712D" w:rsidR="001E305B" w:rsidRPr="00C332FC" w:rsidRDefault="001E305B" w:rsidP="00676D5F">
      <w:pPr>
        <w:numPr>
          <w:ilvl w:val="0"/>
          <w:numId w:val="25"/>
        </w:numPr>
        <w:rPr>
          <w:i/>
        </w:rPr>
      </w:pPr>
      <w:r w:rsidRPr="00C332FC">
        <w:rPr>
          <w:i/>
        </w:rPr>
        <w:t xml:space="preserve">Эксперты НАПФ представили подробный отчет о положении дел на отечественном пенсионном рынке. В ходе ежегодной встречи с журналистами 19.03.2026 президент Ассоциации Сергей Беляков и председатель Совета Аркадий Недбай рассказали о преобразованиях, произошедших в отрасли, и обозначили точки дальнейшего роста, </w:t>
      </w:r>
      <w:hyperlink w:anchor="ф1" w:history="1">
        <w:r w:rsidRPr="00C332FC">
          <w:rPr>
            <w:rStyle w:val="a3"/>
            <w:i/>
          </w:rPr>
          <w:t>сообщается на официальном сайте НАПФ</w:t>
        </w:r>
      </w:hyperlink>
    </w:p>
    <w:p w14:paraId="67C9B192" w14:textId="22BD413B" w:rsidR="00A1463C" w:rsidRPr="00966F58" w:rsidRDefault="00625FA4" w:rsidP="00676D5F">
      <w:pPr>
        <w:numPr>
          <w:ilvl w:val="0"/>
          <w:numId w:val="25"/>
        </w:numPr>
        <w:rPr>
          <w:i/>
        </w:rPr>
      </w:pPr>
      <w:r w:rsidRPr="00C332FC">
        <w:rPr>
          <w:i/>
        </w:rPr>
        <w:t xml:space="preserve">Российский фондовый рынок остается во многом рынком частных инвесторов: по итогам 2025 года их доля в обороте акций достигала порядка 70%. Институциональные инвесторы играют значительно меньшую роль. Расширение участия негосударственных пенсионных фондов в IPO может изменить эту структуру и повысить устойчивость рынка. О перспективах превращения пенсионных активов в надежный источник капитализации рассказывает президент НАПФ Сергей Беляков, </w:t>
      </w:r>
      <w:hyperlink w:anchor="ф2" w:history="1">
        <w:r w:rsidRPr="00C332FC">
          <w:rPr>
            <w:rStyle w:val="a3"/>
            <w:i/>
          </w:rPr>
          <w:t xml:space="preserve">пишет </w:t>
        </w:r>
        <w:r w:rsidR="00090FD0">
          <w:rPr>
            <w:rStyle w:val="a3"/>
            <w:i/>
          </w:rPr>
          <w:t>«</w:t>
        </w:r>
        <w:r w:rsidRPr="00C332FC">
          <w:rPr>
            <w:rStyle w:val="a3"/>
            <w:i/>
          </w:rPr>
          <w:t>Компания</w:t>
        </w:r>
        <w:r w:rsidR="00090FD0">
          <w:rPr>
            <w:rStyle w:val="a3"/>
            <w:i/>
          </w:rPr>
          <w:t>»</w:t>
        </w:r>
      </w:hyperlink>
    </w:p>
    <w:p w14:paraId="47CA200E" w14:textId="687CE561" w:rsidR="00966F58" w:rsidRPr="00C332FC" w:rsidRDefault="00966F58" w:rsidP="00676D5F">
      <w:pPr>
        <w:numPr>
          <w:ilvl w:val="0"/>
          <w:numId w:val="25"/>
        </w:numPr>
        <w:rPr>
          <w:i/>
        </w:rPr>
      </w:pPr>
      <w:r w:rsidRPr="00966F58">
        <w:rPr>
          <w:i/>
        </w:rPr>
        <w:t>Совокупный объем инвестиционного портфеля НПФ за год увеличился на 18% (+1,004 триллиона рублей) и составил 6,6 триллиона рублей. Рост инвестиционного портфеля НПФ в том числе связан с активным привлечением новых взносов в программу долгосрочных сбережений. В частности, портфель пенсионных накоплений НПФ составил 3,665 триллиона рублей, портфель пенсионных резервов - 2,925 триллиона рублей</w:t>
      </w:r>
      <w:r>
        <w:rPr>
          <w:i/>
        </w:rPr>
        <w:t xml:space="preserve">, </w:t>
      </w:r>
      <w:hyperlink w:anchor="ф8" w:history="1">
        <w:r w:rsidRPr="00966F58">
          <w:rPr>
            <w:rStyle w:val="a3"/>
            <w:i/>
          </w:rPr>
          <w:t>сообщает РИА Новости</w:t>
        </w:r>
      </w:hyperlink>
    </w:p>
    <w:p w14:paraId="59BC0236" w14:textId="565A4B40" w:rsidR="001678FD" w:rsidRPr="00C332FC" w:rsidRDefault="001678FD" w:rsidP="00676D5F">
      <w:pPr>
        <w:numPr>
          <w:ilvl w:val="0"/>
          <w:numId w:val="25"/>
        </w:numPr>
        <w:rPr>
          <w:i/>
        </w:rPr>
      </w:pPr>
      <w:r w:rsidRPr="00C332FC">
        <w:rPr>
          <w:i/>
        </w:rPr>
        <w:t xml:space="preserve">Опрошенные россияне не представляют счастливой жизни без здоровья, выяснили накануне Международного дня счастья </w:t>
      </w:r>
      <w:hyperlink w:anchor="ф4" w:history="1">
        <w:r w:rsidRPr="00C332FC">
          <w:rPr>
            <w:rStyle w:val="a3"/>
            <w:i/>
          </w:rPr>
          <w:t>медиахолдинг Rambler&amp;Co и СберНПФ</w:t>
        </w:r>
      </w:hyperlink>
      <w:r w:rsidRPr="00C332FC">
        <w:rPr>
          <w:i/>
        </w:rPr>
        <w:t>. Главным источником радости оказалось общение с близкими. При этом лишь 8% респондентов чувствуют себя счастливыми и без сбережений</w:t>
      </w:r>
    </w:p>
    <w:p w14:paraId="4E03CF79" w14:textId="4C639FF4" w:rsidR="000A0B80" w:rsidRPr="00C332FC" w:rsidRDefault="00504DA6" w:rsidP="00676D5F">
      <w:pPr>
        <w:numPr>
          <w:ilvl w:val="0"/>
          <w:numId w:val="25"/>
        </w:numPr>
        <w:rPr>
          <w:i/>
        </w:rPr>
      </w:pPr>
      <w:r w:rsidRPr="00C332FC">
        <w:rPr>
          <w:i/>
        </w:rPr>
        <w:t>НАПФ</w:t>
      </w:r>
      <w:r w:rsidR="000A0B80" w:rsidRPr="00C332FC">
        <w:rPr>
          <w:i/>
        </w:rPr>
        <w:t xml:space="preserve"> направила в Минфин предложения по совершенствованию </w:t>
      </w:r>
      <w:r w:rsidRPr="00C332FC">
        <w:rPr>
          <w:i/>
        </w:rPr>
        <w:t>ПДС</w:t>
      </w:r>
      <w:r w:rsidR="000A0B80" w:rsidRPr="00C332FC">
        <w:rPr>
          <w:i/>
        </w:rPr>
        <w:t>, среди которых введение дополнительных стимулов для молодежи, сообщил президент ассоциации Сергей Беляков. Кроме того, для повышения интереса молодежи к программе можно разрешить частично или полностью снимать внесенные в ПДС средства на оплату ипотеки, добавил он. В числе предложений глава НАПФ также назвал предоставление возможности направлять средства материнского капитала на счет ПДС и развитие корпоративных пенсионных программ</w:t>
      </w:r>
      <w:r w:rsidR="009107FC" w:rsidRPr="00C332FC">
        <w:rPr>
          <w:i/>
        </w:rPr>
        <w:t xml:space="preserve">, </w:t>
      </w:r>
      <w:hyperlink w:anchor="ф6" w:history="1">
        <w:r w:rsidR="009107FC" w:rsidRPr="00C332FC">
          <w:rPr>
            <w:rStyle w:val="a3"/>
            <w:i/>
          </w:rPr>
          <w:t xml:space="preserve">передает </w:t>
        </w:r>
        <w:r w:rsidR="00090FD0">
          <w:rPr>
            <w:rStyle w:val="a3"/>
            <w:i/>
          </w:rPr>
          <w:t>«</w:t>
        </w:r>
        <w:r w:rsidR="009107FC" w:rsidRPr="00C332FC">
          <w:rPr>
            <w:rStyle w:val="a3"/>
            <w:i/>
          </w:rPr>
          <w:t>Финмаркет</w:t>
        </w:r>
        <w:r w:rsidR="00090FD0">
          <w:rPr>
            <w:rStyle w:val="a3"/>
            <w:i/>
          </w:rPr>
          <w:t>»</w:t>
        </w:r>
      </w:hyperlink>
    </w:p>
    <w:p w14:paraId="7BF00C81" w14:textId="3E08D4D1" w:rsidR="005C18E7" w:rsidRPr="00C332FC" w:rsidRDefault="00836B67" w:rsidP="00676D5F">
      <w:pPr>
        <w:numPr>
          <w:ilvl w:val="0"/>
          <w:numId w:val="25"/>
        </w:numPr>
        <w:rPr>
          <w:i/>
        </w:rPr>
      </w:pPr>
      <w:r w:rsidRPr="00C332FC">
        <w:rPr>
          <w:i/>
        </w:rPr>
        <w:t xml:space="preserve">Пенсионные накопления есть у большинства работающих россиян. Однако далеко не каждый знает, что стало с их отчислениями на будущую пенсию, где находятся эти деньги и как ими можно распорядиться. </w:t>
      </w:r>
      <w:hyperlink w:anchor="ф7" w:history="1">
        <w:r w:rsidR="00C332FC" w:rsidRPr="00C332FC">
          <w:rPr>
            <w:rStyle w:val="a3"/>
            <w:i/>
          </w:rPr>
          <w:t xml:space="preserve">Газета </w:t>
        </w:r>
        <w:r w:rsidRPr="00C332FC">
          <w:rPr>
            <w:rStyle w:val="a3"/>
            <w:i/>
          </w:rPr>
          <w:t xml:space="preserve">Metro </w:t>
        </w:r>
        <w:r w:rsidR="00C332FC" w:rsidRPr="00C332FC">
          <w:rPr>
            <w:rStyle w:val="a3"/>
            <w:i/>
          </w:rPr>
          <w:t>разбиралась</w:t>
        </w:r>
      </w:hyperlink>
      <w:r w:rsidRPr="00C332FC">
        <w:rPr>
          <w:i/>
        </w:rPr>
        <w:t>, как узнать, сколько лежит на вашем счёте и какую прибавку это может дать в старости к государственной пенсии</w:t>
      </w:r>
    </w:p>
    <w:p w14:paraId="161FE9FE" w14:textId="77777777" w:rsidR="00940029" w:rsidRPr="00C332FC" w:rsidRDefault="009D79CC" w:rsidP="00940029">
      <w:pPr>
        <w:pStyle w:val="10"/>
        <w:jc w:val="center"/>
      </w:pPr>
      <w:bookmarkStart w:id="6" w:name="_Toc173015209"/>
      <w:bookmarkStart w:id="7" w:name="_Toc225146594"/>
      <w:r w:rsidRPr="00C332FC">
        <w:t>Ци</w:t>
      </w:r>
      <w:r w:rsidR="00940029" w:rsidRPr="00C332FC">
        <w:t>таты дня</w:t>
      </w:r>
      <w:bookmarkEnd w:id="6"/>
      <w:bookmarkEnd w:id="7"/>
    </w:p>
    <w:p w14:paraId="19F8195D" w14:textId="1134A63B" w:rsidR="00B96F63" w:rsidRPr="00C332FC" w:rsidRDefault="00B96F63" w:rsidP="00D878CA">
      <w:pPr>
        <w:numPr>
          <w:ilvl w:val="0"/>
          <w:numId w:val="27"/>
        </w:numPr>
        <w:rPr>
          <w:i/>
        </w:rPr>
      </w:pPr>
      <w:r w:rsidRPr="00C332FC">
        <w:rPr>
          <w:i/>
        </w:rPr>
        <w:t xml:space="preserve">Сергей Беляков, президент НАПФ: Рост ожидаемой продолжительности жизни сопровождается увеличением финансовой нагрузки на государство. Несмотря на значительные государственные усилия, поддержание приемлемого уровня доходов пенсионеров невозможно исключительно за счет бюджетных средств. </w:t>
      </w:r>
      <w:r w:rsidRPr="00C332FC">
        <w:rPr>
          <w:i/>
        </w:rPr>
        <w:lastRenderedPageBreak/>
        <w:t>Мы видим высокий риск дефицита бюджета и снижение возможностей выплачивать пенсии должного размера. Решение проблемы лежит в развитии корпоративных пенсионных программ и привлечении молодых поколений</w:t>
      </w:r>
    </w:p>
    <w:p w14:paraId="39CA483A" w14:textId="2D24E3A2" w:rsidR="00D878CA" w:rsidRPr="00C332FC" w:rsidRDefault="00D878CA" w:rsidP="00D878CA">
      <w:pPr>
        <w:numPr>
          <w:ilvl w:val="0"/>
          <w:numId w:val="27"/>
        </w:numPr>
        <w:rPr>
          <w:i/>
        </w:rPr>
      </w:pPr>
      <w:r w:rsidRPr="00C332FC">
        <w:rPr>
          <w:i/>
        </w:rPr>
        <w:t xml:space="preserve">Сергей Беляков, президент НАПФ: </w:t>
      </w:r>
      <w:r w:rsidR="00090FD0">
        <w:rPr>
          <w:i/>
        </w:rPr>
        <w:t>«</w:t>
      </w:r>
      <w:r w:rsidRPr="00C332FC">
        <w:rPr>
          <w:i/>
        </w:rPr>
        <w:t>Учитывая структуру клиентов программы ПДС, нужно думать о стимулах для участия молодежи. Это могут быть другие типы инвестиционной стратегии пенсионных фондов для молодежи. Пока этого нет, пока это типовые договоры с одинаковыми требованиями вне зависимости от того, кто является клиентом</w:t>
      </w:r>
      <w:r w:rsidR="00090FD0">
        <w:rPr>
          <w:i/>
        </w:rPr>
        <w:t>»</w:t>
      </w:r>
    </w:p>
    <w:p w14:paraId="7460E754" w14:textId="21258141" w:rsidR="006361D8" w:rsidRPr="00C332FC" w:rsidRDefault="006361D8" w:rsidP="00D878CA">
      <w:pPr>
        <w:numPr>
          <w:ilvl w:val="0"/>
          <w:numId w:val="27"/>
        </w:numPr>
        <w:rPr>
          <w:i/>
        </w:rPr>
      </w:pPr>
      <w:r w:rsidRPr="00C332FC">
        <w:rPr>
          <w:i/>
        </w:rPr>
        <w:t xml:space="preserve">Сергей Беляков, президент НАПФ: </w:t>
      </w:r>
      <w:r w:rsidR="00090FD0">
        <w:rPr>
          <w:i/>
        </w:rPr>
        <w:t>«</w:t>
      </w:r>
      <w:r w:rsidRPr="00C332FC">
        <w:rPr>
          <w:i/>
        </w:rPr>
        <w:t xml:space="preserve">Стратегия развития российского финансового сектора предполагает увеличение капитализации фондового рынка с текущих 33% до 66% ВВП к 2030 году. Для достижения столь амбициозной цели потребуется привлечение колоссальных объемов новых инвестиций - порядка 20-40 трлн рублей. Очевидно, что частные инвесторы не смогут обеспечить необходимые объемы капиталовложений. В условиях острого дефицита </w:t>
      </w:r>
      <w:r w:rsidR="00090FD0">
        <w:rPr>
          <w:i/>
        </w:rPr>
        <w:t>«</w:t>
      </w:r>
      <w:r w:rsidRPr="00C332FC">
        <w:rPr>
          <w:i/>
        </w:rPr>
        <w:t>длинных</w:t>
      </w:r>
      <w:r w:rsidR="00090FD0">
        <w:rPr>
          <w:i/>
        </w:rPr>
        <w:t>»</w:t>
      </w:r>
      <w:r w:rsidRPr="00C332FC">
        <w:rPr>
          <w:i/>
        </w:rPr>
        <w:t xml:space="preserve"> денег одним из источников необходимых долгосрочных инвестиций способны стать НПФ</w:t>
      </w:r>
      <w:r w:rsidR="00090FD0">
        <w:rPr>
          <w:i/>
        </w:rPr>
        <w:t>»</w:t>
      </w:r>
    </w:p>
    <w:p w14:paraId="5E333410" w14:textId="06484EEA" w:rsidR="00B96F63" w:rsidRPr="00C332FC" w:rsidRDefault="00B96F63" w:rsidP="00D878CA">
      <w:pPr>
        <w:numPr>
          <w:ilvl w:val="0"/>
          <w:numId w:val="27"/>
        </w:numPr>
        <w:rPr>
          <w:i/>
        </w:rPr>
      </w:pPr>
      <w:r w:rsidRPr="00C332FC">
        <w:rPr>
          <w:i/>
        </w:rPr>
        <w:t xml:space="preserve">Аркадий Недбай, председатель совета НАПФ: </w:t>
      </w:r>
      <w:r w:rsidR="00090FD0">
        <w:rPr>
          <w:i/>
        </w:rPr>
        <w:t>«</w:t>
      </w:r>
      <w:r w:rsidRPr="00C332FC">
        <w:rPr>
          <w:i/>
        </w:rPr>
        <w:t xml:space="preserve">Чтобы </w:t>
      </w:r>
      <w:r w:rsidR="00090FD0">
        <w:rPr>
          <w:i/>
        </w:rPr>
        <w:t>«</w:t>
      </w:r>
      <w:r w:rsidRPr="00C332FC">
        <w:rPr>
          <w:i/>
        </w:rPr>
        <w:t>омолодить</w:t>
      </w:r>
      <w:r w:rsidR="00090FD0">
        <w:rPr>
          <w:i/>
        </w:rPr>
        <w:t>»</w:t>
      </w:r>
      <w:r w:rsidRPr="00C332FC">
        <w:rPr>
          <w:i/>
        </w:rPr>
        <w:t xml:space="preserve"> аудиторию клиентов НПФ, необходимы комплексные меры. И точкой входа в систему для представителей нового поколения могут стать как КПП, так и ПДС. Поэтому оба этих механизма нужно развивать и совершенствовать. В частности, та же ПДС может быть доработана в части расширения налоговых льгот. Кроме того, отрасль рассматривает предоставление возможности перевода средств материнского капитала на личные пенсионные счета и создание особых условий для молодежи</w:t>
      </w:r>
      <w:r w:rsidR="00090FD0">
        <w:rPr>
          <w:i/>
        </w:rPr>
        <w:t>»</w:t>
      </w:r>
    </w:p>
    <w:p w14:paraId="616085AB" w14:textId="02914143" w:rsidR="00676D5F" w:rsidRPr="00C332FC" w:rsidRDefault="008615DA" w:rsidP="003B3BAA">
      <w:pPr>
        <w:numPr>
          <w:ilvl w:val="0"/>
          <w:numId w:val="27"/>
        </w:numPr>
        <w:rPr>
          <w:i/>
        </w:rPr>
      </w:pPr>
      <w:r w:rsidRPr="00C332FC">
        <w:rPr>
          <w:i/>
        </w:rPr>
        <w:t xml:space="preserve">Ольга Изюмова, генеральный директор СберНПФ: </w:t>
      </w:r>
      <w:r w:rsidR="00090FD0">
        <w:rPr>
          <w:i/>
        </w:rPr>
        <w:t>«</w:t>
      </w:r>
      <w:r w:rsidRPr="00C332FC">
        <w:rPr>
          <w:i/>
        </w:rPr>
        <w:t>Россияне разделяют текущий доход и накопления: 92% респондентов для счастья нужны деньги в запасе. 3 млн рублей в подушке безопасности и других сбережениях устроят 49% опрошенных. Пока “подушка” закрывает экстренные расходы вроде ремонта машины, остальные накопления, например, на покупку жилья ребенку, остаются неприкосновенными. Деньги на форс-мажор можно, допустим, хранить на накопительном счете, а оставшиеся положить на вклад или в программу долгосрочных сбережений с господдержкой</w:t>
      </w:r>
      <w:r w:rsidR="00090FD0">
        <w:rPr>
          <w:i/>
        </w:rPr>
        <w:t>»</w:t>
      </w:r>
    </w:p>
    <w:p w14:paraId="5E36359E" w14:textId="54904A76" w:rsidR="00A0290C" w:rsidRPr="00C332FC"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C332FC">
        <w:rPr>
          <w:u w:val="single"/>
        </w:rPr>
        <w:lastRenderedPageBreak/>
        <w:t>ОГЛАВЛЕНИЕ</w:t>
      </w:r>
    </w:p>
    <w:p w14:paraId="23961689" w14:textId="6BB26053" w:rsidR="008A6857" w:rsidRDefault="0016758D">
      <w:pPr>
        <w:pStyle w:val="12"/>
        <w:tabs>
          <w:tab w:val="right" w:leader="dot" w:pos="9061"/>
        </w:tabs>
        <w:rPr>
          <w:rFonts w:asciiTheme="minorHAnsi" w:eastAsiaTheme="minorEastAsia" w:hAnsiTheme="minorHAnsi" w:cstheme="minorBidi"/>
          <w:b w:val="0"/>
          <w:noProof/>
          <w:sz w:val="22"/>
          <w:szCs w:val="22"/>
        </w:rPr>
      </w:pPr>
      <w:r w:rsidRPr="00C332FC">
        <w:rPr>
          <w:caps/>
        </w:rPr>
        <w:fldChar w:fldCharType="begin"/>
      </w:r>
      <w:r w:rsidR="00310633" w:rsidRPr="00C332FC">
        <w:rPr>
          <w:caps/>
        </w:rPr>
        <w:instrText xml:space="preserve"> TOC \o "1-5" \h \z \u </w:instrText>
      </w:r>
      <w:r w:rsidRPr="00C332FC">
        <w:rPr>
          <w:caps/>
        </w:rPr>
        <w:fldChar w:fldCharType="separate"/>
      </w:r>
      <w:hyperlink w:anchor="_Toc225146593" w:history="1">
        <w:r w:rsidR="008A6857" w:rsidRPr="0035735F">
          <w:rPr>
            <w:rStyle w:val="a3"/>
            <w:noProof/>
          </w:rPr>
          <w:t>Темы</w:t>
        </w:r>
        <w:r w:rsidR="008A6857" w:rsidRPr="0035735F">
          <w:rPr>
            <w:rStyle w:val="a3"/>
            <w:rFonts w:ascii="Arial Rounded MT Bold" w:hAnsi="Arial Rounded MT Bold"/>
            <w:noProof/>
          </w:rPr>
          <w:t xml:space="preserve"> </w:t>
        </w:r>
        <w:r w:rsidR="008A6857" w:rsidRPr="0035735F">
          <w:rPr>
            <w:rStyle w:val="a3"/>
            <w:noProof/>
          </w:rPr>
          <w:t>дня</w:t>
        </w:r>
        <w:r w:rsidR="008A6857">
          <w:rPr>
            <w:noProof/>
            <w:webHidden/>
          </w:rPr>
          <w:tab/>
        </w:r>
        <w:r w:rsidR="008A6857">
          <w:rPr>
            <w:noProof/>
            <w:webHidden/>
          </w:rPr>
          <w:fldChar w:fldCharType="begin"/>
        </w:r>
        <w:r w:rsidR="008A6857">
          <w:rPr>
            <w:noProof/>
            <w:webHidden/>
          </w:rPr>
          <w:instrText xml:space="preserve"> PAGEREF _Toc225146593 \h </w:instrText>
        </w:r>
        <w:r w:rsidR="008A6857">
          <w:rPr>
            <w:noProof/>
            <w:webHidden/>
          </w:rPr>
        </w:r>
        <w:r w:rsidR="008A6857">
          <w:rPr>
            <w:noProof/>
            <w:webHidden/>
          </w:rPr>
          <w:fldChar w:fldCharType="separate"/>
        </w:r>
        <w:r w:rsidR="0059771B">
          <w:rPr>
            <w:noProof/>
            <w:webHidden/>
          </w:rPr>
          <w:t>2</w:t>
        </w:r>
        <w:r w:rsidR="008A6857">
          <w:rPr>
            <w:noProof/>
            <w:webHidden/>
          </w:rPr>
          <w:fldChar w:fldCharType="end"/>
        </w:r>
      </w:hyperlink>
    </w:p>
    <w:p w14:paraId="4FEB3ECB" w14:textId="712B02E1" w:rsidR="008A6857" w:rsidRDefault="008A6857">
      <w:pPr>
        <w:pStyle w:val="12"/>
        <w:tabs>
          <w:tab w:val="right" w:leader="dot" w:pos="9061"/>
        </w:tabs>
        <w:rPr>
          <w:rFonts w:asciiTheme="minorHAnsi" w:eastAsiaTheme="minorEastAsia" w:hAnsiTheme="minorHAnsi" w:cstheme="minorBidi"/>
          <w:b w:val="0"/>
          <w:noProof/>
          <w:sz w:val="22"/>
          <w:szCs w:val="22"/>
        </w:rPr>
      </w:pPr>
      <w:hyperlink w:anchor="_Toc225146594" w:history="1">
        <w:r w:rsidRPr="0035735F">
          <w:rPr>
            <w:rStyle w:val="a3"/>
            <w:noProof/>
          </w:rPr>
          <w:t>Цитаты дня</w:t>
        </w:r>
        <w:r>
          <w:rPr>
            <w:noProof/>
            <w:webHidden/>
          </w:rPr>
          <w:tab/>
        </w:r>
        <w:r>
          <w:rPr>
            <w:noProof/>
            <w:webHidden/>
          </w:rPr>
          <w:fldChar w:fldCharType="begin"/>
        </w:r>
        <w:r>
          <w:rPr>
            <w:noProof/>
            <w:webHidden/>
          </w:rPr>
          <w:instrText xml:space="preserve"> PAGEREF _Toc225146594 \h </w:instrText>
        </w:r>
        <w:r>
          <w:rPr>
            <w:noProof/>
            <w:webHidden/>
          </w:rPr>
        </w:r>
        <w:r>
          <w:rPr>
            <w:noProof/>
            <w:webHidden/>
          </w:rPr>
          <w:fldChar w:fldCharType="separate"/>
        </w:r>
        <w:r w:rsidR="0059771B">
          <w:rPr>
            <w:noProof/>
            <w:webHidden/>
          </w:rPr>
          <w:t>2</w:t>
        </w:r>
        <w:r>
          <w:rPr>
            <w:noProof/>
            <w:webHidden/>
          </w:rPr>
          <w:fldChar w:fldCharType="end"/>
        </w:r>
      </w:hyperlink>
    </w:p>
    <w:p w14:paraId="0ED4C4FF" w14:textId="7FBDC878" w:rsidR="008A6857" w:rsidRDefault="008A6857">
      <w:pPr>
        <w:pStyle w:val="12"/>
        <w:tabs>
          <w:tab w:val="right" w:leader="dot" w:pos="9061"/>
        </w:tabs>
        <w:rPr>
          <w:rFonts w:asciiTheme="minorHAnsi" w:eastAsiaTheme="minorEastAsia" w:hAnsiTheme="minorHAnsi" w:cstheme="minorBidi"/>
          <w:b w:val="0"/>
          <w:noProof/>
          <w:sz w:val="22"/>
          <w:szCs w:val="22"/>
        </w:rPr>
      </w:pPr>
      <w:hyperlink w:anchor="_Toc225146595" w:history="1">
        <w:r w:rsidRPr="0035735F">
          <w:rPr>
            <w:rStyle w:val="a3"/>
            <w:noProof/>
          </w:rPr>
          <w:t>НОВОСТИ ПЕНСИОННОЙ ОТРАСЛИ</w:t>
        </w:r>
        <w:r>
          <w:rPr>
            <w:noProof/>
            <w:webHidden/>
          </w:rPr>
          <w:tab/>
        </w:r>
        <w:r>
          <w:rPr>
            <w:noProof/>
            <w:webHidden/>
          </w:rPr>
          <w:fldChar w:fldCharType="begin"/>
        </w:r>
        <w:r>
          <w:rPr>
            <w:noProof/>
            <w:webHidden/>
          </w:rPr>
          <w:instrText xml:space="preserve"> PAGEREF _Toc225146595 \h </w:instrText>
        </w:r>
        <w:r>
          <w:rPr>
            <w:noProof/>
            <w:webHidden/>
          </w:rPr>
        </w:r>
        <w:r>
          <w:rPr>
            <w:noProof/>
            <w:webHidden/>
          </w:rPr>
          <w:fldChar w:fldCharType="separate"/>
        </w:r>
        <w:r w:rsidR="0059771B">
          <w:rPr>
            <w:noProof/>
            <w:webHidden/>
          </w:rPr>
          <w:t>17</w:t>
        </w:r>
        <w:r>
          <w:rPr>
            <w:noProof/>
            <w:webHidden/>
          </w:rPr>
          <w:fldChar w:fldCharType="end"/>
        </w:r>
      </w:hyperlink>
    </w:p>
    <w:p w14:paraId="1396168C" w14:textId="2F3EBC19" w:rsidR="008A6857" w:rsidRDefault="008A6857">
      <w:pPr>
        <w:pStyle w:val="12"/>
        <w:tabs>
          <w:tab w:val="right" w:leader="dot" w:pos="9061"/>
        </w:tabs>
        <w:rPr>
          <w:rFonts w:asciiTheme="minorHAnsi" w:eastAsiaTheme="minorEastAsia" w:hAnsiTheme="minorHAnsi" w:cstheme="minorBidi"/>
          <w:b w:val="0"/>
          <w:noProof/>
          <w:sz w:val="22"/>
          <w:szCs w:val="22"/>
        </w:rPr>
      </w:pPr>
      <w:hyperlink w:anchor="_Toc225146596" w:history="1">
        <w:r w:rsidRPr="0035735F">
          <w:rPr>
            <w:rStyle w:val="a3"/>
            <w:noProof/>
          </w:rPr>
          <w:t>Новости отрасли НПФ</w:t>
        </w:r>
        <w:r>
          <w:rPr>
            <w:noProof/>
            <w:webHidden/>
          </w:rPr>
          <w:tab/>
        </w:r>
        <w:r>
          <w:rPr>
            <w:noProof/>
            <w:webHidden/>
          </w:rPr>
          <w:fldChar w:fldCharType="begin"/>
        </w:r>
        <w:r>
          <w:rPr>
            <w:noProof/>
            <w:webHidden/>
          </w:rPr>
          <w:instrText xml:space="preserve"> PAGEREF _Toc225146596 \h </w:instrText>
        </w:r>
        <w:r>
          <w:rPr>
            <w:noProof/>
            <w:webHidden/>
          </w:rPr>
        </w:r>
        <w:r>
          <w:rPr>
            <w:noProof/>
            <w:webHidden/>
          </w:rPr>
          <w:fldChar w:fldCharType="separate"/>
        </w:r>
        <w:r w:rsidR="0059771B">
          <w:rPr>
            <w:noProof/>
            <w:webHidden/>
          </w:rPr>
          <w:t>17</w:t>
        </w:r>
        <w:r>
          <w:rPr>
            <w:noProof/>
            <w:webHidden/>
          </w:rPr>
          <w:fldChar w:fldCharType="end"/>
        </w:r>
      </w:hyperlink>
    </w:p>
    <w:p w14:paraId="7FEBBD44" w14:textId="0FE9D08B" w:rsidR="008A6857" w:rsidRDefault="008A6857">
      <w:pPr>
        <w:pStyle w:val="21"/>
        <w:tabs>
          <w:tab w:val="right" w:leader="dot" w:pos="9061"/>
        </w:tabs>
        <w:rPr>
          <w:rFonts w:asciiTheme="minorHAnsi" w:eastAsiaTheme="minorEastAsia" w:hAnsiTheme="minorHAnsi" w:cstheme="minorBidi"/>
          <w:noProof/>
          <w:sz w:val="22"/>
          <w:szCs w:val="22"/>
        </w:rPr>
      </w:pPr>
      <w:hyperlink w:anchor="_Toc225146597" w:history="1">
        <w:r w:rsidRPr="0035735F">
          <w:rPr>
            <w:rStyle w:val="a3"/>
            <w:noProof/>
          </w:rPr>
          <w:t>Национальная ассоциация негосударственных пенсионных фондов, 20.03.2026, В НАПФ рассказали, как повысить уровень пенсионных накоплений</w:t>
        </w:r>
        <w:r>
          <w:rPr>
            <w:noProof/>
            <w:webHidden/>
          </w:rPr>
          <w:tab/>
        </w:r>
        <w:r>
          <w:rPr>
            <w:noProof/>
            <w:webHidden/>
          </w:rPr>
          <w:fldChar w:fldCharType="begin"/>
        </w:r>
        <w:r>
          <w:rPr>
            <w:noProof/>
            <w:webHidden/>
          </w:rPr>
          <w:instrText xml:space="preserve"> PAGEREF _Toc225146597 \h </w:instrText>
        </w:r>
        <w:r>
          <w:rPr>
            <w:noProof/>
            <w:webHidden/>
          </w:rPr>
        </w:r>
        <w:r>
          <w:rPr>
            <w:noProof/>
            <w:webHidden/>
          </w:rPr>
          <w:fldChar w:fldCharType="separate"/>
        </w:r>
        <w:r w:rsidR="0059771B">
          <w:rPr>
            <w:noProof/>
            <w:webHidden/>
          </w:rPr>
          <w:t>17</w:t>
        </w:r>
        <w:r>
          <w:rPr>
            <w:noProof/>
            <w:webHidden/>
          </w:rPr>
          <w:fldChar w:fldCharType="end"/>
        </w:r>
      </w:hyperlink>
    </w:p>
    <w:p w14:paraId="11C8D3B1" w14:textId="404EBD72" w:rsidR="008A6857" w:rsidRDefault="008A6857">
      <w:pPr>
        <w:pStyle w:val="31"/>
        <w:rPr>
          <w:rFonts w:asciiTheme="minorHAnsi" w:eastAsiaTheme="minorEastAsia" w:hAnsiTheme="minorHAnsi" w:cstheme="minorBidi"/>
          <w:sz w:val="22"/>
          <w:szCs w:val="22"/>
        </w:rPr>
      </w:pPr>
      <w:hyperlink w:anchor="_Toc225146598" w:history="1">
        <w:r w:rsidRPr="0035735F">
          <w:rPr>
            <w:rStyle w:val="a3"/>
          </w:rPr>
          <w:t>Эксперты НАПФ представили подробный отчет о положении дел на отечественном пенсионном рынке. В ходе ежегодной встречи с журналистами 19.03.2026 президент Ассоциации Сергей Беляков и председатель Совета Аркадий Недбай рассказали о преобразованиях, произошедших в отрасли, и обозначили точки дальнейшего роста.</w:t>
        </w:r>
        <w:r>
          <w:rPr>
            <w:webHidden/>
          </w:rPr>
          <w:tab/>
        </w:r>
        <w:r>
          <w:rPr>
            <w:webHidden/>
          </w:rPr>
          <w:fldChar w:fldCharType="begin"/>
        </w:r>
        <w:r>
          <w:rPr>
            <w:webHidden/>
          </w:rPr>
          <w:instrText xml:space="preserve"> PAGEREF _Toc225146598 \h </w:instrText>
        </w:r>
        <w:r>
          <w:rPr>
            <w:webHidden/>
          </w:rPr>
        </w:r>
        <w:r>
          <w:rPr>
            <w:webHidden/>
          </w:rPr>
          <w:fldChar w:fldCharType="separate"/>
        </w:r>
        <w:r w:rsidR="0059771B">
          <w:rPr>
            <w:webHidden/>
          </w:rPr>
          <w:t>17</w:t>
        </w:r>
        <w:r>
          <w:rPr>
            <w:webHidden/>
          </w:rPr>
          <w:fldChar w:fldCharType="end"/>
        </w:r>
      </w:hyperlink>
    </w:p>
    <w:p w14:paraId="606DD5AF" w14:textId="06E5FD25" w:rsidR="008A6857" w:rsidRDefault="008A6857">
      <w:pPr>
        <w:pStyle w:val="21"/>
        <w:tabs>
          <w:tab w:val="right" w:leader="dot" w:pos="9061"/>
        </w:tabs>
        <w:rPr>
          <w:rFonts w:asciiTheme="minorHAnsi" w:eastAsiaTheme="minorEastAsia" w:hAnsiTheme="minorHAnsi" w:cstheme="minorBidi"/>
          <w:noProof/>
          <w:sz w:val="22"/>
          <w:szCs w:val="22"/>
        </w:rPr>
      </w:pPr>
      <w:hyperlink w:anchor="_Toc225146599" w:history="1">
        <w:r w:rsidRPr="0035735F">
          <w:rPr>
            <w:rStyle w:val="a3"/>
            <w:noProof/>
          </w:rPr>
          <w:t>РБК Инвестиции, 21.03.2026, Длинные деньги: как НПФ помогут удвоить капитализацию фондового рынка</w:t>
        </w:r>
        <w:r>
          <w:rPr>
            <w:noProof/>
            <w:webHidden/>
          </w:rPr>
          <w:tab/>
        </w:r>
        <w:r>
          <w:rPr>
            <w:noProof/>
            <w:webHidden/>
          </w:rPr>
          <w:fldChar w:fldCharType="begin"/>
        </w:r>
        <w:r>
          <w:rPr>
            <w:noProof/>
            <w:webHidden/>
          </w:rPr>
          <w:instrText xml:space="preserve"> PAGEREF _Toc225146599 \h </w:instrText>
        </w:r>
        <w:r>
          <w:rPr>
            <w:noProof/>
            <w:webHidden/>
          </w:rPr>
        </w:r>
        <w:r>
          <w:rPr>
            <w:noProof/>
            <w:webHidden/>
          </w:rPr>
          <w:fldChar w:fldCharType="separate"/>
        </w:r>
        <w:r w:rsidR="0059771B">
          <w:rPr>
            <w:noProof/>
            <w:webHidden/>
          </w:rPr>
          <w:t>18</w:t>
        </w:r>
        <w:r>
          <w:rPr>
            <w:noProof/>
            <w:webHidden/>
          </w:rPr>
          <w:fldChar w:fldCharType="end"/>
        </w:r>
      </w:hyperlink>
    </w:p>
    <w:p w14:paraId="70AB971A" w14:textId="20330A9B" w:rsidR="008A6857" w:rsidRDefault="008A6857">
      <w:pPr>
        <w:pStyle w:val="31"/>
        <w:rPr>
          <w:rFonts w:asciiTheme="minorHAnsi" w:eastAsiaTheme="minorEastAsia" w:hAnsiTheme="minorHAnsi" w:cstheme="minorBidi"/>
          <w:sz w:val="22"/>
          <w:szCs w:val="22"/>
        </w:rPr>
      </w:pPr>
      <w:hyperlink w:anchor="_Toc225146600" w:history="1">
        <w:r w:rsidRPr="0035735F">
          <w:rPr>
            <w:rStyle w:val="a3"/>
          </w:rPr>
          <w:t>Для удвоения капитализации фондового рынка к 2030 году необходимы триллионы рублей. Их источником могут стать НПФ, но для этого нужны прозрачность эмитентов и рост ликвидности, рассказал президент НАПФ Сергей Беляков.</w:t>
        </w:r>
        <w:r>
          <w:rPr>
            <w:webHidden/>
          </w:rPr>
          <w:tab/>
        </w:r>
        <w:r>
          <w:rPr>
            <w:webHidden/>
          </w:rPr>
          <w:fldChar w:fldCharType="begin"/>
        </w:r>
        <w:r>
          <w:rPr>
            <w:webHidden/>
          </w:rPr>
          <w:instrText xml:space="preserve"> PAGEREF _Toc225146600 \h </w:instrText>
        </w:r>
        <w:r>
          <w:rPr>
            <w:webHidden/>
          </w:rPr>
        </w:r>
        <w:r>
          <w:rPr>
            <w:webHidden/>
          </w:rPr>
          <w:fldChar w:fldCharType="separate"/>
        </w:r>
        <w:r w:rsidR="0059771B">
          <w:rPr>
            <w:webHidden/>
          </w:rPr>
          <w:t>18</w:t>
        </w:r>
        <w:r>
          <w:rPr>
            <w:webHidden/>
          </w:rPr>
          <w:fldChar w:fldCharType="end"/>
        </w:r>
      </w:hyperlink>
    </w:p>
    <w:p w14:paraId="01D0BC4E" w14:textId="39B279FE"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01" w:history="1">
        <w:r w:rsidRPr="0035735F">
          <w:rPr>
            <w:rStyle w:val="a3"/>
            <w:noProof/>
          </w:rPr>
          <w:t>Finversia, 20.03.2026, Пенсионный рынок России: рост через корпоративные программы</w:t>
        </w:r>
        <w:r>
          <w:rPr>
            <w:noProof/>
            <w:webHidden/>
          </w:rPr>
          <w:tab/>
        </w:r>
        <w:r>
          <w:rPr>
            <w:noProof/>
            <w:webHidden/>
          </w:rPr>
          <w:fldChar w:fldCharType="begin"/>
        </w:r>
        <w:r>
          <w:rPr>
            <w:noProof/>
            <w:webHidden/>
          </w:rPr>
          <w:instrText xml:space="preserve"> PAGEREF _Toc225146601 \h </w:instrText>
        </w:r>
        <w:r>
          <w:rPr>
            <w:noProof/>
            <w:webHidden/>
          </w:rPr>
        </w:r>
        <w:r>
          <w:rPr>
            <w:noProof/>
            <w:webHidden/>
          </w:rPr>
          <w:fldChar w:fldCharType="separate"/>
        </w:r>
        <w:r w:rsidR="0059771B">
          <w:rPr>
            <w:noProof/>
            <w:webHidden/>
          </w:rPr>
          <w:t>21</w:t>
        </w:r>
        <w:r>
          <w:rPr>
            <w:noProof/>
            <w:webHidden/>
          </w:rPr>
          <w:fldChar w:fldCharType="end"/>
        </w:r>
      </w:hyperlink>
    </w:p>
    <w:p w14:paraId="3FD4B98D" w14:textId="625D91BB" w:rsidR="008A6857" w:rsidRDefault="008A6857">
      <w:pPr>
        <w:pStyle w:val="31"/>
        <w:rPr>
          <w:rFonts w:asciiTheme="minorHAnsi" w:eastAsiaTheme="minorEastAsia" w:hAnsiTheme="minorHAnsi" w:cstheme="minorBidi"/>
          <w:sz w:val="22"/>
          <w:szCs w:val="22"/>
        </w:rPr>
      </w:pPr>
      <w:hyperlink w:anchor="_Toc225146602" w:history="1">
        <w:r w:rsidRPr="0035735F">
          <w:rPr>
            <w:rStyle w:val="a3"/>
          </w:rPr>
          <w:t>Программы негосударственного пенсионного обеспечения (НПО) способны кардинально изменить экономику пенсионного рынка России. Сегодня ими пользуются лишь 8% занятых россиян, в то время как увеличение этого показателя в 2,5 раза способно значительно увеличить объем активов под управлением негосударственных пенсионных фондов и сократить нагрузку на госбюджет. В условиях меняющегося рынка труда и ухудшающейся демографической ситуации такие меры становятся необходимостью.</w:t>
        </w:r>
        <w:r>
          <w:rPr>
            <w:webHidden/>
          </w:rPr>
          <w:tab/>
        </w:r>
        <w:r>
          <w:rPr>
            <w:webHidden/>
          </w:rPr>
          <w:fldChar w:fldCharType="begin"/>
        </w:r>
        <w:r>
          <w:rPr>
            <w:webHidden/>
          </w:rPr>
          <w:instrText xml:space="preserve"> PAGEREF _Toc225146602 \h </w:instrText>
        </w:r>
        <w:r>
          <w:rPr>
            <w:webHidden/>
          </w:rPr>
        </w:r>
        <w:r>
          <w:rPr>
            <w:webHidden/>
          </w:rPr>
          <w:fldChar w:fldCharType="separate"/>
        </w:r>
        <w:r w:rsidR="0059771B">
          <w:rPr>
            <w:webHidden/>
          </w:rPr>
          <w:t>21</w:t>
        </w:r>
        <w:r>
          <w:rPr>
            <w:webHidden/>
          </w:rPr>
          <w:fldChar w:fldCharType="end"/>
        </w:r>
      </w:hyperlink>
    </w:p>
    <w:p w14:paraId="5EDF3F6C" w14:textId="0CEE4813"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03" w:history="1">
        <w:r w:rsidRPr="0035735F">
          <w:rPr>
            <w:rStyle w:val="a3"/>
            <w:noProof/>
          </w:rPr>
          <w:t>Компания, 20.03.2026, Институциональный инвестор для IPO: почему НПФ важны для фондового рынка</w:t>
        </w:r>
        <w:r>
          <w:rPr>
            <w:noProof/>
            <w:webHidden/>
          </w:rPr>
          <w:tab/>
        </w:r>
        <w:r>
          <w:rPr>
            <w:noProof/>
            <w:webHidden/>
          </w:rPr>
          <w:fldChar w:fldCharType="begin"/>
        </w:r>
        <w:r>
          <w:rPr>
            <w:noProof/>
            <w:webHidden/>
          </w:rPr>
          <w:instrText xml:space="preserve"> PAGEREF _Toc225146603 \h </w:instrText>
        </w:r>
        <w:r>
          <w:rPr>
            <w:noProof/>
            <w:webHidden/>
          </w:rPr>
        </w:r>
        <w:r>
          <w:rPr>
            <w:noProof/>
            <w:webHidden/>
          </w:rPr>
          <w:fldChar w:fldCharType="separate"/>
        </w:r>
        <w:r w:rsidR="0059771B">
          <w:rPr>
            <w:noProof/>
            <w:webHidden/>
          </w:rPr>
          <w:t>22</w:t>
        </w:r>
        <w:r>
          <w:rPr>
            <w:noProof/>
            <w:webHidden/>
          </w:rPr>
          <w:fldChar w:fldCharType="end"/>
        </w:r>
      </w:hyperlink>
    </w:p>
    <w:p w14:paraId="359103FA" w14:textId="07E4A921" w:rsidR="008A6857" w:rsidRDefault="008A6857">
      <w:pPr>
        <w:pStyle w:val="31"/>
        <w:rPr>
          <w:rFonts w:asciiTheme="minorHAnsi" w:eastAsiaTheme="minorEastAsia" w:hAnsiTheme="minorHAnsi" w:cstheme="minorBidi"/>
          <w:sz w:val="22"/>
          <w:szCs w:val="22"/>
        </w:rPr>
      </w:pPr>
      <w:hyperlink w:anchor="_Toc225146604" w:history="1">
        <w:r w:rsidRPr="0035735F">
          <w:rPr>
            <w:rStyle w:val="a3"/>
          </w:rPr>
          <w:t>Российский фондовый рынок остается во многом рынком частных инвесторов: по итогам 2025 года их доля в обороте акций достигала порядка 70%. Институциональные инвесторы играют значительно меньшую роль. Расширение участия негосударственных пенсионных фондов в IPO может изменить эту структуру и повысить устойчивость рынка. О перспективах превращения пенсионных активов в надежный источник капитализации рассказывает президент Ассоциации негосударственных пенсионных фондов (НАПФ) Сергей Беляков.</w:t>
        </w:r>
        <w:r>
          <w:rPr>
            <w:webHidden/>
          </w:rPr>
          <w:tab/>
        </w:r>
        <w:r>
          <w:rPr>
            <w:webHidden/>
          </w:rPr>
          <w:fldChar w:fldCharType="begin"/>
        </w:r>
        <w:r>
          <w:rPr>
            <w:webHidden/>
          </w:rPr>
          <w:instrText xml:space="preserve"> PAGEREF _Toc225146604 \h </w:instrText>
        </w:r>
        <w:r>
          <w:rPr>
            <w:webHidden/>
          </w:rPr>
        </w:r>
        <w:r>
          <w:rPr>
            <w:webHidden/>
          </w:rPr>
          <w:fldChar w:fldCharType="separate"/>
        </w:r>
        <w:r w:rsidR="0059771B">
          <w:rPr>
            <w:webHidden/>
          </w:rPr>
          <w:t>22</w:t>
        </w:r>
        <w:r>
          <w:rPr>
            <w:webHidden/>
          </w:rPr>
          <w:fldChar w:fldCharType="end"/>
        </w:r>
      </w:hyperlink>
    </w:p>
    <w:p w14:paraId="17525D52" w14:textId="2C0DC97A"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05" w:history="1">
        <w:r w:rsidRPr="0035735F">
          <w:rPr>
            <w:rStyle w:val="a3"/>
            <w:noProof/>
          </w:rPr>
          <w:t>РИА Новости, 20.03.2026, Совокупный объем инвестпортфеля НПФ в 2025 г вырос на 18%, до 6,6 трлн руб - ЦБ РФ</w:t>
        </w:r>
        <w:r>
          <w:rPr>
            <w:noProof/>
            <w:webHidden/>
          </w:rPr>
          <w:tab/>
        </w:r>
        <w:r>
          <w:rPr>
            <w:noProof/>
            <w:webHidden/>
          </w:rPr>
          <w:fldChar w:fldCharType="begin"/>
        </w:r>
        <w:r>
          <w:rPr>
            <w:noProof/>
            <w:webHidden/>
          </w:rPr>
          <w:instrText xml:space="preserve"> PAGEREF _Toc225146605 \h </w:instrText>
        </w:r>
        <w:r>
          <w:rPr>
            <w:noProof/>
            <w:webHidden/>
          </w:rPr>
        </w:r>
        <w:r>
          <w:rPr>
            <w:noProof/>
            <w:webHidden/>
          </w:rPr>
          <w:fldChar w:fldCharType="separate"/>
        </w:r>
        <w:r w:rsidR="0059771B">
          <w:rPr>
            <w:noProof/>
            <w:webHidden/>
          </w:rPr>
          <w:t>24</w:t>
        </w:r>
        <w:r>
          <w:rPr>
            <w:noProof/>
            <w:webHidden/>
          </w:rPr>
          <w:fldChar w:fldCharType="end"/>
        </w:r>
      </w:hyperlink>
    </w:p>
    <w:p w14:paraId="4DD2E1EA" w14:textId="4EFC8932" w:rsidR="008A6857" w:rsidRDefault="008A6857">
      <w:pPr>
        <w:pStyle w:val="31"/>
        <w:rPr>
          <w:rFonts w:asciiTheme="minorHAnsi" w:eastAsiaTheme="minorEastAsia" w:hAnsiTheme="minorHAnsi" w:cstheme="minorBidi"/>
          <w:sz w:val="22"/>
          <w:szCs w:val="22"/>
        </w:rPr>
      </w:pPr>
      <w:hyperlink w:anchor="_Toc225146606" w:history="1">
        <w:r w:rsidRPr="0035735F">
          <w:rPr>
            <w:rStyle w:val="a3"/>
          </w:rPr>
          <w:t>Совокупный объем инвестиционного портфеля негосударственных пенсионных фондов (НПФ) в 2025 году увеличился на 18% и составил 6,6 триллиона рублей, говорится в годовом отчете Банка России.</w:t>
        </w:r>
        <w:r>
          <w:rPr>
            <w:webHidden/>
          </w:rPr>
          <w:tab/>
        </w:r>
        <w:r>
          <w:rPr>
            <w:webHidden/>
          </w:rPr>
          <w:fldChar w:fldCharType="begin"/>
        </w:r>
        <w:r>
          <w:rPr>
            <w:webHidden/>
          </w:rPr>
          <w:instrText xml:space="preserve"> PAGEREF _Toc225146606 \h </w:instrText>
        </w:r>
        <w:r>
          <w:rPr>
            <w:webHidden/>
          </w:rPr>
        </w:r>
        <w:r>
          <w:rPr>
            <w:webHidden/>
          </w:rPr>
          <w:fldChar w:fldCharType="separate"/>
        </w:r>
        <w:r w:rsidR="0059771B">
          <w:rPr>
            <w:webHidden/>
          </w:rPr>
          <w:t>24</w:t>
        </w:r>
        <w:r>
          <w:rPr>
            <w:webHidden/>
          </w:rPr>
          <w:fldChar w:fldCharType="end"/>
        </w:r>
      </w:hyperlink>
    </w:p>
    <w:p w14:paraId="2E31A0A8" w14:textId="24CD8B71"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07" w:history="1">
        <w:r w:rsidRPr="0035735F">
          <w:rPr>
            <w:rStyle w:val="a3"/>
            <w:noProof/>
          </w:rPr>
          <w:t>Choise-is, 20.03.2026, НПФ «БУДУЩЕЕ» в центральной России: фонд открыл офис обслуживания в Рязани</w:t>
        </w:r>
        <w:r>
          <w:rPr>
            <w:noProof/>
            <w:webHidden/>
          </w:rPr>
          <w:tab/>
        </w:r>
        <w:r>
          <w:rPr>
            <w:noProof/>
            <w:webHidden/>
          </w:rPr>
          <w:fldChar w:fldCharType="begin"/>
        </w:r>
        <w:r>
          <w:rPr>
            <w:noProof/>
            <w:webHidden/>
          </w:rPr>
          <w:instrText xml:space="preserve"> PAGEREF _Toc225146607 \h </w:instrText>
        </w:r>
        <w:r>
          <w:rPr>
            <w:noProof/>
            <w:webHidden/>
          </w:rPr>
        </w:r>
        <w:r>
          <w:rPr>
            <w:noProof/>
            <w:webHidden/>
          </w:rPr>
          <w:fldChar w:fldCharType="separate"/>
        </w:r>
        <w:r w:rsidR="0059771B">
          <w:rPr>
            <w:noProof/>
            <w:webHidden/>
          </w:rPr>
          <w:t>25</w:t>
        </w:r>
        <w:r>
          <w:rPr>
            <w:noProof/>
            <w:webHidden/>
          </w:rPr>
          <w:fldChar w:fldCharType="end"/>
        </w:r>
      </w:hyperlink>
    </w:p>
    <w:p w14:paraId="40ED0DEB" w14:textId="3539E67C" w:rsidR="008A6857" w:rsidRDefault="008A6857">
      <w:pPr>
        <w:pStyle w:val="31"/>
        <w:rPr>
          <w:rFonts w:asciiTheme="minorHAnsi" w:eastAsiaTheme="minorEastAsia" w:hAnsiTheme="minorHAnsi" w:cstheme="minorBidi"/>
          <w:sz w:val="22"/>
          <w:szCs w:val="22"/>
        </w:rPr>
      </w:pPr>
      <w:hyperlink w:anchor="_Toc225146608" w:history="1">
        <w:r w:rsidRPr="0035735F">
          <w:rPr>
            <w:rStyle w:val="a3"/>
          </w:rPr>
          <w:t>Негосударственный пенсионный фонд «БУДУЩЕЕ» продолжает расширять региональное присутствие. 17 марта в г. Рязани начал работу офис НПФ «БУДУЩЕЕ» по адресу: ул. Маяковского, 103. Здесь жители региона могут получить очные консультации по вопросам долгосрочных сбережений и воспользоваться современными пенсионными инструментами.</w:t>
        </w:r>
        <w:r>
          <w:rPr>
            <w:webHidden/>
          </w:rPr>
          <w:tab/>
        </w:r>
        <w:r>
          <w:rPr>
            <w:webHidden/>
          </w:rPr>
          <w:fldChar w:fldCharType="begin"/>
        </w:r>
        <w:r>
          <w:rPr>
            <w:webHidden/>
          </w:rPr>
          <w:instrText xml:space="preserve"> PAGEREF _Toc225146608 \h </w:instrText>
        </w:r>
        <w:r>
          <w:rPr>
            <w:webHidden/>
          </w:rPr>
        </w:r>
        <w:r>
          <w:rPr>
            <w:webHidden/>
          </w:rPr>
          <w:fldChar w:fldCharType="separate"/>
        </w:r>
        <w:r w:rsidR="0059771B">
          <w:rPr>
            <w:webHidden/>
          </w:rPr>
          <w:t>25</w:t>
        </w:r>
        <w:r>
          <w:rPr>
            <w:webHidden/>
          </w:rPr>
          <w:fldChar w:fldCharType="end"/>
        </w:r>
      </w:hyperlink>
    </w:p>
    <w:p w14:paraId="613BD5BF" w14:textId="3F32102D"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09" w:history="1">
        <w:r w:rsidRPr="0035735F">
          <w:rPr>
            <w:rStyle w:val="a3"/>
            <w:noProof/>
          </w:rPr>
          <w:t>Рамблер, 20.03.2026, Исследование Rambler&amp;Co. Без сбережений и жизнь не та: для счастья россияне хотят накопить 3 млн рублей</w:t>
        </w:r>
        <w:r>
          <w:rPr>
            <w:noProof/>
            <w:webHidden/>
          </w:rPr>
          <w:tab/>
        </w:r>
        <w:r>
          <w:rPr>
            <w:noProof/>
            <w:webHidden/>
          </w:rPr>
          <w:fldChar w:fldCharType="begin"/>
        </w:r>
        <w:r>
          <w:rPr>
            <w:noProof/>
            <w:webHidden/>
          </w:rPr>
          <w:instrText xml:space="preserve"> PAGEREF _Toc225146609 \h </w:instrText>
        </w:r>
        <w:r>
          <w:rPr>
            <w:noProof/>
            <w:webHidden/>
          </w:rPr>
        </w:r>
        <w:r>
          <w:rPr>
            <w:noProof/>
            <w:webHidden/>
          </w:rPr>
          <w:fldChar w:fldCharType="separate"/>
        </w:r>
        <w:r w:rsidR="0059771B">
          <w:rPr>
            <w:noProof/>
            <w:webHidden/>
          </w:rPr>
          <w:t>26</w:t>
        </w:r>
        <w:r>
          <w:rPr>
            <w:noProof/>
            <w:webHidden/>
          </w:rPr>
          <w:fldChar w:fldCharType="end"/>
        </w:r>
      </w:hyperlink>
    </w:p>
    <w:p w14:paraId="4F83F75F" w14:textId="5F33FBD9" w:rsidR="008A6857" w:rsidRDefault="008A6857">
      <w:pPr>
        <w:pStyle w:val="31"/>
        <w:rPr>
          <w:rFonts w:asciiTheme="minorHAnsi" w:eastAsiaTheme="minorEastAsia" w:hAnsiTheme="minorHAnsi" w:cstheme="minorBidi"/>
          <w:sz w:val="22"/>
          <w:szCs w:val="22"/>
        </w:rPr>
      </w:pPr>
      <w:hyperlink w:anchor="_Toc225146610" w:history="1">
        <w:r w:rsidRPr="0035735F">
          <w:rPr>
            <w:rStyle w:val="a3"/>
          </w:rPr>
          <w:t>Опрошенные россияне не представляют счастливой жизни без здоровья, выяснили накануне Международного дня счастья медиахолдинг Rambler&amp;Co и СберНПФ. Главным источником радости оказалось общение с близкими. При этом лишь 8% респондентов чувствуют себя счастливыми и без сбережений.</w:t>
        </w:r>
        <w:r>
          <w:rPr>
            <w:webHidden/>
          </w:rPr>
          <w:tab/>
        </w:r>
        <w:r>
          <w:rPr>
            <w:webHidden/>
          </w:rPr>
          <w:fldChar w:fldCharType="begin"/>
        </w:r>
        <w:r>
          <w:rPr>
            <w:webHidden/>
          </w:rPr>
          <w:instrText xml:space="preserve"> PAGEREF _Toc225146610 \h </w:instrText>
        </w:r>
        <w:r>
          <w:rPr>
            <w:webHidden/>
          </w:rPr>
        </w:r>
        <w:r>
          <w:rPr>
            <w:webHidden/>
          </w:rPr>
          <w:fldChar w:fldCharType="separate"/>
        </w:r>
        <w:r w:rsidR="0059771B">
          <w:rPr>
            <w:webHidden/>
          </w:rPr>
          <w:t>26</w:t>
        </w:r>
        <w:r>
          <w:rPr>
            <w:webHidden/>
          </w:rPr>
          <w:fldChar w:fldCharType="end"/>
        </w:r>
      </w:hyperlink>
    </w:p>
    <w:p w14:paraId="14B5E270" w14:textId="1D80BC77" w:rsidR="008A6857" w:rsidRDefault="008A6857">
      <w:pPr>
        <w:pStyle w:val="12"/>
        <w:tabs>
          <w:tab w:val="right" w:leader="dot" w:pos="9061"/>
        </w:tabs>
        <w:rPr>
          <w:rFonts w:asciiTheme="minorHAnsi" w:eastAsiaTheme="minorEastAsia" w:hAnsiTheme="minorHAnsi" w:cstheme="minorBidi"/>
          <w:b w:val="0"/>
          <w:noProof/>
          <w:sz w:val="22"/>
          <w:szCs w:val="22"/>
        </w:rPr>
      </w:pPr>
      <w:hyperlink w:anchor="_Toc225146611" w:history="1">
        <w:r w:rsidRPr="0035735F">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_Toc225146611 \h </w:instrText>
        </w:r>
        <w:r>
          <w:rPr>
            <w:noProof/>
            <w:webHidden/>
          </w:rPr>
        </w:r>
        <w:r>
          <w:rPr>
            <w:noProof/>
            <w:webHidden/>
          </w:rPr>
          <w:fldChar w:fldCharType="separate"/>
        </w:r>
        <w:r w:rsidR="0059771B">
          <w:rPr>
            <w:noProof/>
            <w:webHidden/>
          </w:rPr>
          <w:t>27</w:t>
        </w:r>
        <w:r>
          <w:rPr>
            <w:noProof/>
            <w:webHidden/>
          </w:rPr>
          <w:fldChar w:fldCharType="end"/>
        </w:r>
      </w:hyperlink>
    </w:p>
    <w:p w14:paraId="20BC9DE2" w14:textId="7AE98066"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12" w:history="1">
        <w:r w:rsidRPr="0035735F">
          <w:rPr>
            <w:rStyle w:val="a3"/>
            <w:noProof/>
          </w:rPr>
          <w:t>РИА Финмаркет, 20.03.2026, НАПФ предлагает ввести дополнительные стимулы для участия молодежи в ПДС</w:t>
        </w:r>
        <w:r>
          <w:rPr>
            <w:noProof/>
            <w:webHidden/>
          </w:rPr>
          <w:tab/>
        </w:r>
        <w:r>
          <w:rPr>
            <w:noProof/>
            <w:webHidden/>
          </w:rPr>
          <w:fldChar w:fldCharType="begin"/>
        </w:r>
        <w:r>
          <w:rPr>
            <w:noProof/>
            <w:webHidden/>
          </w:rPr>
          <w:instrText xml:space="preserve"> PAGEREF _Toc225146612 \h </w:instrText>
        </w:r>
        <w:r>
          <w:rPr>
            <w:noProof/>
            <w:webHidden/>
          </w:rPr>
        </w:r>
        <w:r>
          <w:rPr>
            <w:noProof/>
            <w:webHidden/>
          </w:rPr>
          <w:fldChar w:fldCharType="separate"/>
        </w:r>
        <w:r w:rsidR="0059771B">
          <w:rPr>
            <w:noProof/>
            <w:webHidden/>
          </w:rPr>
          <w:t>27</w:t>
        </w:r>
        <w:r>
          <w:rPr>
            <w:noProof/>
            <w:webHidden/>
          </w:rPr>
          <w:fldChar w:fldCharType="end"/>
        </w:r>
      </w:hyperlink>
    </w:p>
    <w:p w14:paraId="7F01AD9B" w14:textId="0BB83E59" w:rsidR="008A6857" w:rsidRDefault="008A6857">
      <w:pPr>
        <w:pStyle w:val="31"/>
        <w:rPr>
          <w:rFonts w:asciiTheme="minorHAnsi" w:eastAsiaTheme="minorEastAsia" w:hAnsiTheme="minorHAnsi" w:cstheme="minorBidi"/>
          <w:sz w:val="22"/>
          <w:szCs w:val="22"/>
        </w:rPr>
      </w:pPr>
      <w:hyperlink w:anchor="_Toc225146613" w:history="1">
        <w:r w:rsidRPr="0035735F">
          <w:rPr>
            <w:rStyle w:val="a3"/>
          </w:rPr>
          <w:t>Национальная ассоциация негосударственных пенсионных фондов (НАПФ) направила в Минфин предложения по совершенствованию программы долгосрочных сбережений (ПДС), среди которых введение дополнительных стимулов для молодежи, сообщил президент ассоциации Сергей Беляков.</w:t>
        </w:r>
        <w:r>
          <w:rPr>
            <w:webHidden/>
          </w:rPr>
          <w:tab/>
        </w:r>
        <w:r>
          <w:rPr>
            <w:webHidden/>
          </w:rPr>
          <w:fldChar w:fldCharType="begin"/>
        </w:r>
        <w:r>
          <w:rPr>
            <w:webHidden/>
          </w:rPr>
          <w:instrText xml:space="preserve"> PAGEREF _Toc225146613 \h </w:instrText>
        </w:r>
        <w:r>
          <w:rPr>
            <w:webHidden/>
          </w:rPr>
        </w:r>
        <w:r>
          <w:rPr>
            <w:webHidden/>
          </w:rPr>
          <w:fldChar w:fldCharType="separate"/>
        </w:r>
        <w:r w:rsidR="0059771B">
          <w:rPr>
            <w:webHidden/>
          </w:rPr>
          <w:t>27</w:t>
        </w:r>
        <w:r>
          <w:rPr>
            <w:webHidden/>
          </w:rPr>
          <w:fldChar w:fldCharType="end"/>
        </w:r>
      </w:hyperlink>
    </w:p>
    <w:p w14:paraId="7E6E1096" w14:textId="4D6E3DF9"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14" w:history="1">
        <w:r w:rsidRPr="0035735F">
          <w:rPr>
            <w:rStyle w:val="a3"/>
            <w:noProof/>
          </w:rPr>
          <w:t>NEWS.ru, 20.03.2026, Финансист Игтисамова: на базе ПДС можно создать финансовую подушку безопасности</w:t>
        </w:r>
        <w:r>
          <w:rPr>
            <w:noProof/>
            <w:webHidden/>
          </w:rPr>
          <w:tab/>
        </w:r>
        <w:r>
          <w:rPr>
            <w:noProof/>
            <w:webHidden/>
          </w:rPr>
          <w:fldChar w:fldCharType="begin"/>
        </w:r>
        <w:r>
          <w:rPr>
            <w:noProof/>
            <w:webHidden/>
          </w:rPr>
          <w:instrText xml:space="preserve"> PAGEREF _Toc225146614 \h </w:instrText>
        </w:r>
        <w:r>
          <w:rPr>
            <w:noProof/>
            <w:webHidden/>
          </w:rPr>
        </w:r>
        <w:r>
          <w:rPr>
            <w:noProof/>
            <w:webHidden/>
          </w:rPr>
          <w:fldChar w:fldCharType="separate"/>
        </w:r>
        <w:r w:rsidR="0059771B">
          <w:rPr>
            <w:noProof/>
            <w:webHidden/>
          </w:rPr>
          <w:t>28</w:t>
        </w:r>
        <w:r>
          <w:rPr>
            <w:noProof/>
            <w:webHidden/>
          </w:rPr>
          <w:fldChar w:fldCharType="end"/>
        </w:r>
      </w:hyperlink>
    </w:p>
    <w:p w14:paraId="5F7F3F4E" w14:textId="20BF954D" w:rsidR="008A6857" w:rsidRDefault="008A6857">
      <w:pPr>
        <w:pStyle w:val="31"/>
        <w:rPr>
          <w:rFonts w:asciiTheme="minorHAnsi" w:eastAsiaTheme="minorEastAsia" w:hAnsiTheme="minorHAnsi" w:cstheme="minorBidi"/>
          <w:sz w:val="22"/>
          <w:szCs w:val="22"/>
        </w:rPr>
      </w:pPr>
      <w:hyperlink w:anchor="_Toc225146615" w:history="1">
        <w:r w:rsidRPr="0035735F">
          <w:rPr>
            <w:rStyle w:val="a3"/>
          </w:rPr>
          <w:t>С помощью программы долгосрочных сбережений можно создать финансовую подушку безопасности, заявила «Радио 1» эксперт главного управления Банка России по Центральному федеральному округу Лира Игтисамова. По ее словам, ПДС также дает возможность получать поддержку от государства и налоговые льготы.</w:t>
        </w:r>
        <w:r>
          <w:rPr>
            <w:webHidden/>
          </w:rPr>
          <w:tab/>
        </w:r>
        <w:r>
          <w:rPr>
            <w:webHidden/>
          </w:rPr>
          <w:fldChar w:fldCharType="begin"/>
        </w:r>
        <w:r>
          <w:rPr>
            <w:webHidden/>
          </w:rPr>
          <w:instrText xml:space="preserve"> PAGEREF _Toc225146615 \h </w:instrText>
        </w:r>
        <w:r>
          <w:rPr>
            <w:webHidden/>
          </w:rPr>
        </w:r>
        <w:r>
          <w:rPr>
            <w:webHidden/>
          </w:rPr>
          <w:fldChar w:fldCharType="separate"/>
        </w:r>
        <w:r w:rsidR="0059771B">
          <w:rPr>
            <w:webHidden/>
          </w:rPr>
          <w:t>28</w:t>
        </w:r>
        <w:r>
          <w:rPr>
            <w:webHidden/>
          </w:rPr>
          <w:fldChar w:fldCharType="end"/>
        </w:r>
      </w:hyperlink>
    </w:p>
    <w:p w14:paraId="2FAC7412" w14:textId="5F7B2708"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16" w:history="1">
        <w:r w:rsidRPr="0035735F">
          <w:rPr>
            <w:rStyle w:val="a3"/>
            <w:noProof/>
          </w:rPr>
          <w:t>Bankiros.ru, 21.03.2026, Программа долгосрочных сбережений (ПДС): в 2026 году программа войдет в фазу зрелости</w:t>
        </w:r>
        <w:r>
          <w:rPr>
            <w:noProof/>
            <w:webHidden/>
          </w:rPr>
          <w:tab/>
        </w:r>
        <w:r>
          <w:rPr>
            <w:noProof/>
            <w:webHidden/>
          </w:rPr>
          <w:fldChar w:fldCharType="begin"/>
        </w:r>
        <w:r>
          <w:rPr>
            <w:noProof/>
            <w:webHidden/>
          </w:rPr>
          <w:instrText xml:space="preserve"> PAGEREF _Toc225146616 \h </w:instrText>
        </w:r>
        <w:r>
          <w:rPr>
            <w:noProof/>
            <w:webHidden/>
          </w:rPr>
        </w:r>
        <w:r>
          <w:rPr>
            <w:noProof/>
            <w:webHidden/>
          </w:rPr>
          <w:fldChar w:fldCharType="separate"/>
        </w:r>
        <w:r w:rsidR="0059771B">
          <w:rPr>
            <w:noProof/>
            <w:webHidden/>
          </w:rPr>
          <w:t>28</w:t>
        </w:r>
        <w:r>
          <w:rPr>
            <w:noProof/>
            <w:webHidden/>
          </w:rPr>
          <w:fldChar w:fldCharType="end"/>
        </w:r>
      </w:hyperlink>
    </w:p>
    <w:p w14:paraId="05ED9D20" w14:textId="0570BF0F" w:rsidR="008A6857" w:rsidRDefault="008A6857">
      <w:pPr>
        <w:pStyle w:val="31"/>
        <w:rPr>
          <w:rFonts w:asciiTheme="minorHAnsi" w:eastAsiaTheme="minorEastAsia" w:hAnsiTheme="minorHAnsi" w:cstheme="minorBidi"/>
          <w:sz w:val="22"/>
          <w:szCs w:val="22"/>
        </w:rPr>
      </w:pPr>
      <w:hyperlink w:anchor="_Toc225146617" w:history="1">
        <w:r w:rsidRPr="0035735F">
          <w:rPr>
            <w:rStyle w:val="a3"/>
          </w:rPr>
          <w:t>В России набирает популярность программа долгосрочных сбережений (ПДС). Она позволяет формировать сбережения на крупные цели с государственной поддержкой. В чем преимущества программы и сколько можно заработать, рассказали в беседе с Банкирос.ру в негосударственном пенсионном фонде «Будущее».</w:t>
        </w:r>
        <w:r>
          <w:rPr>
            <w:webHidden/>
          </w:rPr>
          <w:tab/>
        </w:r>
        <w:r>
          <w:rPr>
            <w:webHidden/>
          </w:rPr>
          <w:fldChar w:fldCharType="begin"/>
        </w:r>
        <w:r>
          <w:rPr>
            <w:webHidden/>
          </w:rPr>
          <w:instrText xml:space="preserve"> PAGEREF _Toc225146617 \h </w:instrText>
        </w:r>
        <w:r>
          <w:rPr>
            <w:webHidden/>
          </w:rPr>
        </w:r>
        <w:r>
          <w:rPr>
            <w:webHidden/>
          </w:rPr>
          <w:fldChar w:fldCharType="separate"/>
        </w:r>
        <w:r w:rsidR="0059771B">
          <w:rPr>
            <w:webHidden/>
          </w:rPr>
          <w:t>28</w:t>
        </w:r>
        <w:r>
          <w:rPr>
            <w:webHidden/>
          </w:rPr>
          <w:fldChar w:fldCharType="end"/>
        </w:r>
      </w:hyperlink>
    </w:p>
    <w:p w14:paraId="07B18C27" w14:textId="28CE90E5"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18" w:history="1">
        <w:r w:rsidRPr="0035735F">
          <w:rPr>
            <w:rStyle w:val="a3"/>
            <w:noProof/>
          </w:rPr>
          <w:t>МК Мурманск, 20.03.2026, Северяне вложили в долгосрочные сбережения 3,4 млрд рублей за два года</w:t>
        </w:r>
        <w:r>
          <w:rPr>
            <w:noProof/>
            <w:webHidden/>
          </w:rPr>
          <w:tab/>
        </w:r>
        <w:r>
          <w:rPr>
            <w:noProof/>
            <w:webHidden/>
          </w:rPr>
          <w:fldChar w:fldCharType="begin"/>
        </w:r>
        <w:r>
          <w:rPr>
            <w:noProof/>
            <w:webHidden/>
          </w:rPr>
          <w:instrText xml:space="preserve"> PAGEREF _Toc225146618 \h </w:instrText>
        </w:r>
        <w:r>
          <w:rPr>
            <w:noProof/>
            <w:webHidden/>
          </w:rPr>
        </w:r>
        <w:r>
          <w:rPr>
            <w:noProof/>
            <w:webHidden/>
          </w:rPr>
          <w:fldChar w:fldCharType="separate"/>
        </w:r>
        <w:r w:rsidR="0059771B">
          <w:rPr>
            <w:noProof/>
            <w:webHidden/>
          </w:rPr>
          <w:t>31</w:t>
        </w:r>
        <w:r>
          <w:rPr>
            <w:noProof/>
            <w:webHidden/>
          </w:rPr>
          <w:fldChar w:fldCharType="end"/>
        </w:r>
      </w:hyperlink>
    </w:p>
    <w:p w14:paraId="415A5822" w14:textId="7445C844" w:rsidR="008A6857" w:rsidRDefault="008A6857">
      <w:pPr>
        <w:pStyle w:val="31"/>
        <w:rPr>
          <w:rFonts w:asciiTheme="minorHAnsi" w:eastAsiaTheme="minorEastAsia" w:hAnsiTheme="minorHAnsi" w:cstheme="minorBidi"/>
          <w:sz w:val="22"/>
          <w:szCs w:val="22"/>
        </w:rPr>
      </w:pPr>
      <w:hyperlink w:anchor="_Toc225146619" w:history="1">
        <w:r w:rsidRPr="0035735F">
          <w:rPr>
            <w:rStyle w:val="a3"/>
          </w:rPr>
          <w:t>За два года с начала действия Программы долгосрочных сбережений в ней приняли участие более 51 тысячи жителей Мурманской области. Объем взносов по заключенным договорам на начало февраля 2026 года составил почти 3,4 миллиона рублей, сообщили в пресс-службе Северо-Западного главного управления Центробанка.</w:t>
        </w:r>
        <w:r>
          <w:rPr>
            <w:webHidden/>
          </w:rPr>
          <w:tab/>
        </w:r>
        <w:r>
          <w:rPr>
            <w:webHidden/>
          </w:rPr>
          <w:fldChar w:fldCharType="begin"/>
        </w:r>
        <w:r>
          <w:rPr>
            <w:webHidden/>
          </w:rPr>
          <w:instrText xml:space="preserve"> PAGEREF _Toc225146619 \h </w:instrText>
        </w:r>
        <w:r>
          <w:rPr>
            <w:webHidden/>
          </w:rPr>
        </w:r>
        <w:r>
          <w:rPr>
            <w:webHidden/>
          </w:rPr>
          <w:fldChar w:fldCharType="separate"/>
        </w:r>
        <w:r w:rsidR="0059771B">
          <w:rPr>
            <w:webHidden/>
          </w:rPr>
          <w:t>31</w:t>
        </w:r>
        <w:r>
          <w:rPr>
            <w:webHidden/>
          </w:rPr>
          <w:fldChar w:fldCharType="end"/>
        </w:r>
      </w:hyperlink>
    </w:p>
    <w:p w14:paraId="41F3F162" w14:textId="6C30C263"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20" w:history="1">
        <w:r w:rsidRPr="0035735F">
          <w:rPr>
            <w:rStyle w:val="a3"/>
            <w:noProof/>
          </w:rPr>
          <w:t>АиФ-Рязань, 20.03.2026, Рязанцы продолжают активно участвовать в программе долгосрочных сбережений</w:t>
        </w:r>
        <w:r>
          <w:rPr>
            <w:noProof/>
            <w:webHidden/>
          </w:rPr>
          <w:tab/>
        </w:r>
        <w:r>
          <w:rPr>
            <w:noProof/>
            <w:webHidden/>
          </w:rPr>
          <w:fldChar w:fldCharType="begin"/>
        </w:r>
        <w:r>
          <w:rPr>
            <w:noProof/>
            <w:webHidden/>
          </w:rPr>
          <w:instrText xml:space="preserve"> PAGEREF _Toc225146620 \h </w:instrText>
        </w:r>
        <w:r>
          <w:rPr>
            <w:noProof/>
            <w:webHidden/>
          </w:rPr>
        </w:r>
        <w:r>
          <w:rPr>
            <w:noProof/>
            <w:webHidden/>
          </w:rPr>
          <w:fldChar w:fldCharType="separate"/>
        </w:r>
        <w:r w:rsidR="0059771B">
          <w:rPr>
            <w:noProof/>
            <w:webHidden/>
          </w:rPr>
          <w:t>31</w:t>
        </w:r>
        <w:r>
          <w:rPr>
            <w:noProof/>
            <w:webHidden/>
          </w:rPr>
          <w:fldChar w:fldCharType="end"/>
        </w:r>
      </w:hyperlink>
    </w:p>
    <w:p w14:paraId="46801F0F" w14:textId="42995445" w:rsidR="008A6857" w:rsidRDefault="008A6857">
      <w:pPr>
        <w:pStyle w:val="31"/>
        <w:rPr>
          <w:rFonts w:asciiTheme="minorHAnsi" w:eastAsiaTheme="minorEastAsia" w:hAnsiTheme="minorHAnsi" w:cstheme="minorBidi"/>
          <w:sz w:val="22"/>
          <w:szCs w:val="22"/>
        </w:rPr>
      </w:pPr>
      <w:hyperlink w:anchor="_Toc225146621" w:history="1">
        <w:r w:rsidRPr="0035735F">
          <w:rPr>
            <w:rStyle w:val="a3"/>
          </w:rPr>
          <w:t>Жители Рязанской области продолжают активно присоединяться к программе долгосрочных сбережений. На начало 2026 года её участниками стали 5,7% населения региона, как сообщает пресс-служба Банка России.</w:t>
        </w:r>
        <w:r>
          <w:rPr>
            <w:webHidden/>
          </w:rPr>
          <w:tab/>
        </w:r>
        <w:r>
          <w:rPr>
            <w:webHidden/>
          </w:rPr>
          <w:fldChar w:fldCharType="begin"/>
        </w:r>
        <w:r>
          <w:rPr>
            <w:webHidden/>
          </w:rPr>
          <w:instrText xml:space="preserve"> PAGEREF _Toc225146621 \h </w:instrText>
        </w:r>
        <w:r>
          <w:rPr>
            <w:webHidden/>
          </w:rPr>
        </w:r>
        <w:r>
          <w:rPr>
            <w:webHidden/>
          </w:rPr>
          <w:fldChar w:fldCharType="separate"/>
        </w:r>
        <w:r w:rsidR="0059771B">
          <w:rPr>
            <w:webHidden/>
          </w:rPr>
          <w:t>31</w:t>
        </w:r>
        <w:r>
          <w:rPr>
            <w:webHidden/>
          </w:rPr>
          <w:fldChar w:fldCharType="end"/>
        </w:r>
      </w:hyperlink>
    </w:p>
    <w:p w14:paraId="3C344FDA" w14:textId="0F5380BD"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22" w:history="1">
        <w:r w:rsidRPr="0035735F">
          <w:rPr>
            <w:rStyle w:val="a3"/>
            <w:noProof/>
          </w:rPr>
          <w:t>cbr.ru, 21.03.2026, Рязанцы формируют долгосрочные сбережения</w:t>
        </w:r>
        <w:r>
          <w:rPr>
            <w:noProof/>
            <w:webHidden/>
          </w:rPr>
          <w:tab/>
        </w:r>
        <w:r>
          <w:rPr>
            <w:noProof/>
            <w:webHidden/>
          </w:rPr>
          <w:fldChar w:fldCharType="begin"/>
        </w:r>
        <w:r>
          <w:rPr>
            <w:noProof/>
            <w:webHidden/>
          </w:rPr>
          <w:instrText xml:space="preserve"> PAGEREF _Toc225146622 \h </w:instrText>
        </w:r>
        <w:r>
          <w:rPr>
            <w:noProof/>
            <w:webHidden/>
          </w:rPr>
        </w:r>
        <w:r>
          <w:rPr>
            <w:noProof/>
            <w:webHidden/>
          </w:rPr>
          <w:fldChar w:fldCharType="separate"/>
        </w:r>
        <w:r w:rsidR="0059771B">
          <w:rPr>
            <w:noProof/>
            <w:webHidden/>
          </w:rPr>
          <w:t>32</w:t>
        </w:r>
        <w:r>
          <w:rPr>
            <w:noProof/>
            <w:webHidden/>
          </w:rPr>
          <w:fldChar w:fldCharType="end"/>
        </w:r>
      </w:hyperlink>
    </w:p>
    <w:p w14:paraId="3DE82A06" w14:textId="3E291BAC" w:rsidR="008A6857" w:rsidRDefault="008A6857">
      <w:pPr>
        <w:pStyle w:val="31"/>
        <w:rPr>
          <w:rFonts w:asciiTheme="minorHAnsi" w:eastAsiaTheme="minorEastAsia" w:hAnsiTheme="minorHAnsi" w:cstheme="minorBidi"/>
          <w:sz w:val="22"/>
          <w:szCs w:val="22"/>
        </w:rPr>
      </w:pPr>
      <w:hyperlink w:anchor="_Toc225146623" w:history="1">
        <w:r w:rsidRPr="0035735F">
          <w:rPr>
            <w:rStyle w:val="a3"/>
          </w:rPr>
          <w:t>На начало 2026 года 5,7% жителей Рязанской области были участниками программы долгосрочных сбережений. Программа действует 2 года и помогает сформировать финансовую подушку безопасности, получить накопления или в перспективе дополнительный доход, например, прибавку к пенсии.</w:t>
        </w:r>
        <w:r>
          <w:rPr>
            <w:webHidden/>
          </w:rPr>
          <w:tab/>
        </w:r>
        <w:r>
          <w:rPr>
            <w:webHidden/>
          </w:rPr>
          <w:fldChar w:fldCharType="begin"/>
        </w:r>
        <w:r>
          <w:rPr>
            <w:webHidden/>
          </w:rPr>
          <w:instrText xml:space="preserve"> PAGEREF _Toc225146623 \h </w:instrText>
        </w:r>
        <w:r>
          <w:rPr>
            <w:webHidden/>
          </w:rPr>
        </w:r>
        <w:r>
          <w:rPr>
            <w:webHidden/>
          </w:rPr>
          <w:fldChar w:fldCharType="separate"/>
        </w:r>
        <w:r w:rsidR="0059771B">
          <w:rPr>
            <w:webHidden/>
          </w:rPr>
          <w:t>32</w:t>
        </w:r>
        <w:r>
          <w:rPr>
            <w:webHidden/>
          </w:rPr>
          <w:fldChar w:fldCharType="end"/>
        </w:r>
      </w:hyperlink>
    </w:p>
    <w:p w14:paraId="0EA0FB21" w14:textId="7E8CC68A"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24" w:history="1">
        <w:r w:rsidRPr="0035735F">
          <w:rPr>
            <w:rStyle w:val="a3"/>
            <w:noProof/>
          </w:rPr>
          <w:t>62info.ru (Рязань), 20.03.2026, Новые возможности для накоплений: что предлагает жителям Рязани НПФ «БУДУЩЕЕ»?</w:t>
        </w:r>
        <w:r>
          <w:rPr>
            <w:noProof/>
            <w:webHidden/>
          </w:rPr>
          <w:tab/>
        </w:r>
        <w:r>
          <w:rPr>
            <w:noProof/>
            <w:webHidden/>
          </w:rPr>
          <w:fldChar w:fldCharType="begin"/>
        </w:r>
        <w:r>
          <w:rPr>
            <w:noProof/>
            <w:webHidden/>
          </w:rPr>
          <w:instrText xml:space="preserve"> PAGEREF _Toc225146624 \h </w:instrText>
        </w:r>
        <w:r>
          <w:rPr>
            <w:noProof/>
            <w:webHidden/>
          </w:rPr>
        </w:r>
        <w:r>
          <w:rPr>
            <w:noProof/>
            <w:webHidden/>
          </w:rPr>
          <w:fldChar w:fldCharType="separate"/>
        </w:r>
        <w:r w:rsidR="0059771B">
          <w:rPr>
            <w:noProof/>
            <w:webHidden/>
          </w:rPr>
          <w:t>32</w:t>
        </w:r>
        <w:r>
          <w:rPr>
            <w:noProof/>
            <w:webHidden/>
          </w:rPr>
          <w:fldChar w:fldCharType="end"/>
        </w:r>
      </w:hyperlink>
    </w:p>
    <w:p w14:paraId="50CED763" w14:textId="792D5470" w:rsidR="008A6857" w:rsidRDefault="008A6857">
      <w:pPr>
        <w:pStyle w:val="31"/>
        <w:rPr>
          <w:rFonts w:asciiTheme="minorHAnsi" w:eastAsiaTheme="minorEastAsia" w:hAnsiTheme="minorHAnsi" w:cstheme="minorBidi"/>
          <w:sz w:val="22"/>
          <w:szCs w:val="22"/>
        </w:rPr>
      </w:pPr>
      <w:hyperlink w:anchor="_Toc225146625" w:history="1">
        <w:r w:rsidRPr="0035735F">
          <w:rPr>
            <w:rStyle w:val="a3"/>
          </w:rPr>
          <w:t>Надежность, стабильность, уверенность в будущем — это то, к чему стремится каждый. Именно поэтому многие стараются создать финансовую «подушку безопасности» или накопить капитал на перспективу. Однако хранить деньги наличными — не самый эффективный способ. Со временем их ценность снижается из-за инфляции, а риски при этом сохраняются. Чтобы сбережения не обесценивались, они должны работать.</w:t>
        </w:r>
        <w:r>
          <w:rPr>
            <w:webHidden/>
          </w:rPr>
          <w:tab/>
        </w:r>
        <w:r>
          <w:rPr>
            <w:webHidden/>
          </w:rPr>
          <w:fldChar w:fldCharType="begin"/>
        </w:r>
        <w:r>
          <w:rPr>
            <w:webHidden/>
          </w:rPr>
          <w:instrText xml:space="preserve"> PAGEREF _Toc225146625 \h </w:instrText>
        </w:r>
        <w:r>
          <w:rPr>
            <w:webHidden/>
          </w:rPr>
        </w:r>
        <w:r>
          <w:rPr>
            <w:webHidden/>
          </w:rPr>
          <w:fldChar w:fldCharType="separate"/>
        </w:r>
        <w:r w:rsidR="0059771B">
          <w:rPr>
            <w:webHidden/>
          </w:rPr>
          <w:t>32</w:t>
        </w:r>
        <w:r>
          <w:rPr>
            <w:webHidden/>
          </w:rPr>
          <w:fldChar w:fldCharType="end"/>
        </w:r>
      </w:hyperlink>
    </w:p>
    <w:p w14:paraId="2A29C5DC" w14:textId="29820A9C"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26" w:history="1">
        <w:r w:rsidRPr="0035735F">
          <w:rPr>
            <w:rStyle w:val="a3"/>
            <w:noProof/>
          </w:rPr>
          <w:t>Тульские известия, 20.03.2026, В Туле прошел семинар-круглый стол в рамках проекта «ФИНПРОСВЕТ»</w:t>
        </w:r>
        <w:r>
          <w:rPr>
            <w:noProof/>
            <w:webHidden/>
          </w:rPr>
          <w:tab/>
        </w:r>
        <w:r>
          <w:rPr>
            <w:noProof/>
            <w:webHidden/>
          </w:rPr>
          <w:fldChar w:fldCharType="begin"/>
        </w:r>
        <w:r>
          <w:rPr>
            <w:noProof/>
            <w:webHidden/>
          </w:rPr>
          <w:instrText xml:space="preserve"> PAGEREF _Toc225146626 \h </w:instrText>
        </w:r>
        <w:r>
          <w:rPr>
            <w:noProof/>
            <w:webHidden/>
          </w:rPr>
        </w:r>
        <w:r>
          <w:rPr>
            <w:noProof/>
            <w:webHidden/>
          </w:rPr>
          <w:fldChar w:fldCharType="separate"/>
        </w:r>
        <w:r w:rsidR="0059771B">
          <w:rPr>
            <w:noProof/>
            <w:webHidden/>
          </w:rPr>
          <w:t>34</w:t>
        </w:r>
        <w:r>
          <w:rPr>
            <w:noProof/>
            <w:webHidden/>
          </w:rPr>
          <w:fldChar w:fldCharType="end"/>
        </w:r>
      </w:hyperlink>
    </w:p>
    <w:p w14:paraId="1F985B0C" w14:textId="63E61BD7" w:rsidR="008A6857" w:rsidRDefault="008A6857">
      <w:pPr>
        <w:pStyle w:val="31"/>
        <w:rPr>
          <w:rFonts w:asciiTheme="minorHAnsi" w:eastAsiaTheme="minorEastAsia" w:hAnsiTheme="minorHAnsi" w:cstheme="minorBidi"/>
          <w:sz w:val="22"/>
          <w:szCs w:val="22"/>
        </w:rPr>
      </w:pPr>
      <w:hyperlink w:anchor="_Toc225146627" w:history="1">
        <w:r w:rsidRPr="0035735F">
          <w:rPr>
            <w:rStyle w:val="a3"/>
          </w:rPr>
          <w:t>19 марта в Туле состоялся семинар-круглый стол в рамках просветительского проекта «ФИНПРОСВЕТ». Организаторами мероприятия выступили комитет по СМИ и связям с общественностью совместно с комитетом по финансовым рынкам и кредитным организациям Тульской Торгово-промышленной палаты (ТПП).</w:t>
        </w:r>
        <w:r>
          <w:rPr>
            <w:webHidden/>
          </w:rPr>
          <w:tab/>
        </w:r>
        <w:r>
          <w:rPr>
            <w:webHidden/>
          </w:rPr>
          <w:fldChar w:fldCharType="begin"/>
        </w:r>
        <w:r>
          <w:rPr>
            <w:webHidden/>
          </w:rPr>
          <w:instrText xml:space="preserve"> PAGEREF _Toc225146627 \h </w:instrText>
        </w:r>
        <w:r>
          <w:rPr>
            <w:webHidden/>
          </w:rPr>
        </w:r>
        <w:r>
          <w:rPr>
            <w:webHidden/>
          </w:rPr>
          <w:fldChar w:fldCharType="separate"/>
        </w:r>
        <w:r w:rsidR="0059771B">
          <w:rPr>
            <w:webHidden/>
          </w:rPr>
          <w:t>34</w:t>
        </w:r>
        <w:r>
          <w:rPr>
            <w:webHidden/>
          </w:rPr>
          <w:fldChar w:fldCharType="end"/>
        </w:r>
      </w:hyperlink>
    </w:p>
    <w:p w14:paraId="32E991D5" w14:textId="25E38538"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28" w:history="1">
        <w:r w:rsidRPr="0035735F">
          <w:rPr>
            <w:rStyle w:val="a3"/>
            <w:noProof/>
          </w:rPr>
          <w:t>МК, 21.03.2026, Пензенцам рассказали, как онлайн оформить договор долгосрочных сбережений на госуслугах</w:t>
        </w:r>
        <w:r>
          <w:rPr>
            <w:noProof/>
            <w:webHidden/>
          </w:rPr>
          <w:tab/>
        </w:r>
        <w:r>
          <w:rPr>
            <w:noProof/>
            <w:webHidden/>
          </w:rPr>
          <w:fldChar w:fldCharType="begin"/>
        </w:r>
        <w:r>
          <w:rPr>
            <w:noProof/>
            <w:webHidden/>
          </w:rPr>
          <w:instrText xml:space="preserve"> PAGEREF _Toc225146628 \h </w:instrText>
        </w:r>
        <w:r>
          <w:rPr>
            <w:noProof/>
            <w:webHidden/>
          </w:rPr>
        </w:r>
        <w:r>
          <w:rPr>
            <w:noProof/>
            <w:webHidden/>
          </w:rPr>
          <w:fldChar w:fldCharType="separate"/>
        </w:r>
        <w:r w:rsidR="0059771B">
          <w:rPr>
            <w:noProof/>
            <w:webHidden/>
          </w:rPr>
          <w:t>36</w:t>
        </w:r>
        <w:r>
          <w:rPr>
            <w:noProof/>
            <w:webHidden/>
          </w:rPr>
          <w:fldChar w:fldCharType="end"/>
        </w:r>
      </w:hyperlink>
    </w:p>
    <w:p w14:paraId="458C743E" w14:textId="0BBFDC2A" w:rsidR="008A6857" w:rsidRDefault="008A6857">
      <w:pPr>
        <w:pStyle w:val="31"/>
        <w:rPr>
          <w:rFonts w:asciiTheme="minorHAnsi" w:eastAsiaTheme="minorEastAsia" w:hAnsiTheme="minorHAnsi" w:cstheme="minorBidi"/>
          <w:sz w:val="22"/>
          <w:szCs w:val="22"/>
        </w:rPr>
      </w:pPr>
      <w:hyperlink w:anchor="_Toc225146629" w:history="1">
        <w:r w:rsidRPr="0035735F">
          <w:rPr>
            <w:rStyle w:val="a3"/>
          </w:rPr>
          <w:t>С октября 2025 года у жителей Пензенской области появилась возможность заключать договор программы долгосрочных сбережений (ПДС) в дистанционном формате. Для этого необходимо воспользоваться роботом-помощником Макс на портале Госуслуг.</w:t>
        </w:r>
        <w:r>
          <w:rPr>
            <w:webHidden/>
          </w:rPr>
          <w:tab/>
        </w:r>
        <w:r>
          <w:rPr>
            <w:webHidden/>
          </w:rPr>
          <w:fldChar w:fldCharType="begin"/>
        </w:r>
        <w:r>
          <w:rPr>
            <w:webHidden/>
          </w:rPr>
          <w:instrText xml:space="preserve"> PAGEREF _Toc225146629 \h </w:instrText>
        </w:r>
        <w:r>
          <w:rPr>
            <w:webHidden/>
          </w:rPr>
        </w:r>
        <w:r>
          <w:rPr>
            <w:webHidden/>
          </w:rPr>
          <w:fldChar w:fldCharType="separate"/>
        </w:r>
        <w:r w:rsidR="0059771B">
          <w:rPr>
            <w:webHidden/>
          </w:rPr>
          <w:t>36</w:t>
        </w:r>
        <w:r>
          <w:rPr>
            <w:webHidden/>
          </w:rPr>
          <w:fldChar w:fldCharType="end"/>
        </w:r>
      </w:hyperlink>
    </w:p>
    <w:p w14:paraId="38543C86" w14:textId="478DAC0D" w:rsidR="008A6857" w:rsidRDefault="008A6857">
      <w:pPr>
        <w:pStyle w:val="12"/>
        <w:tabs>
          <w:tab w:val="right" w:leader="dot" w:pos="9061"/>
        </w:tabs>
        <w:rPr>
          <w:rFonts w:asciiTheme="minorHAnsi" w:eastAsiaTheme="minorEastAsia" w:hAnsiTheme="minorHAnsi" w:cstheme="minorBidi"/>
          <w:b w:val="0"/>
          <w:noProof/>
          <w:sz w:val="22"/>
          <w:szCs w:val="22"/>
        </w:rPr>
      </w:pPr>
      <w:hyperlink w:anchor="_Toc225146630" w:history="1">
        <w:r w:rsidRPr="0035735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_Toc225146630 \h </w:instrText>
        </w:r>
        <w:r>
          <w:rPr>
            <w:noProof/>
            <w:webHidden/>
          </w:rPr>
        </w:r>
        <w:r>
          <w:rPr>
            <w:noProof/>
            <w:webHidden/>
          </w:rPr>
          <w:fldChar w:fldCharType="separate"/>
        </w:r>
        <w:r w:rsidR="0059771B">
          <w:rPr>
            <w:noProof/>
            <w:webHidden/>
          </w:rPr>
          <w:t>36</w:t>
        </w:r>
        <w:r>
          <w:rPr>
            <w:noProof/>
            <w:webHidden/>
          </w:rPr>
          <w:fldChar w:fldCharType="end"/>
        </w:r>
      </w:hyperlink>
    </w:p>
    <w:p w14:paraId="12A2BDE5" w14:textId="3E91F080"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31" w:history="1">
        <w:r w:rsidRPr="0035735F">
          <w:rPr>
            <w:rStyle w:val="a3"/>
            <w:noProof/>
          </w:rPr>
          <w:t>Российская газета, 22.03.2026, Минтруд утвердил порядок подсчета стажа самозанятых</w:t>
        </w:r>
        <w:r>
          <w:rPr>
            <w:noProof/>
            <w:webHidden/>
          </w:rPr>
          <w:tab/>
        </w:r>
        <w:r>
          <w:rPr>
            <w:noProof/>
            <w:webHidden/>
          </w:rPr>
          <w:fldChar w:fldCharType="begin"/>
        </w:r>
        <w:r>
          <w:rPr>
            <w:noProof/>
            <w:webHidden/>
          </w:rPr>
          <w:instrText xml:space="preserve"> PAGEREF _Toc225146631 \h </w:instrText>
        </w:r>
        <w:r>
          <w:rPr>
            <w:noProof/>
            <w:webHidden/>
          </w:rPr>
        </w:r>
        <w:r>
          <w:rPr>
            <w:noProof/>
            <w:webHidden/>
          </w:rPr>
          <w:fldChar w:fldCharType="separate"/>
        </w:r>
        <w:r w:rsidR="0059771B">
          <w:rPr>
            <w:noProof/>
            <w:webHidden/>
          </w:rPr>
          <w:t>36</w:t>
        </w:r>
        <w:r>
          <w:rPr>
            <w:noProof/>
            <w:webHidden/>
          </w:rPr>
          <w:fldChar w:fldCharType="end"/>
        </w:r>
      </w:hyperlink>
    </w:p>
    <w:p w14:paraId="085BAC2C" w14:textId="22CC94A5" w:rsidR="008A6857" w:rsidRDefault="008A6857">
      <w:pPr>
        <w:pStyle w:val="31"/>
        <w:rPr>
          <w:rFonts w:asciiTheme="minorHAnsi" w:eastAsiaTheme="minorEastAsia" w:hAnsiTheme="minorHAnsi" w:cstheme="minorBidi"/>
          <w:sz w:val="22"/>
          <w:szCs w:val="22"/>
        </w:rPr>
      </w:pPr>
      <w:hyperlink w:anchor="_Toc225146632" w:history="1">
        <w:r w:rsidRPr="0035735F">
          <w:rPr>
            <w:rStyle w:val="a3"/>
          </w:rPr>
          <w:t>По данным Федеральной налоговой службы (ФНС), сегодня в России насчитывается почти 16 миллионов самозанятых, из которых примерно половина не имеет постоянного места работы, а значит, страховые взносы на обязательное социальное страхование за них никто не платит. При этом заболеть можно в любой момент и остаться без дохода. Но с нынешнего года самозанятые получили право на больничный. В декабре 2025 года был подписан закон, позволяющий самозанятым добровольно уплачивать страховые взносы и, соответственно, получить возможность уйти на больничный.</w:t>
        </w:r>
        <w:r>
          <w:rPr>
            <w:webHidden/>
          </w:rPr>
          <w:tab/>
        </w:r>
        <w:r>
          <w:rPr>
            <w:webHidden/>
          </w:rPr>
          <w:fldChar w:fldCharType="begin"/>
        </w:r>
        <w:r>
          <w:rPr>
            <w:webHidden/>
          </w:rPr>
          <w:instrText xml:space="preserve"> PAGEREF _Toc225146632 \h </w:instrText>
        </w:r>
        <w:r>
          <w:rPr>
            <w:webHidden/>
          </w:rPr>
        </w:r>
        <w:r>
          <w:rPr>
            <w:webHidden/>
          </w:rPr>
          <w:fldChar w:fldCharType="separate"/>
        </w:r>
        <w:r w:rsidR="0059771B">
          <w:rPr>
            <w:webHidden/>
          </w:rPr>
          <w:t>36</w:t>
        </w:r>
        <w:r>
          <w:rPr>
            <w:webHidden/>
          </w:rPr>
          <w:fldChar w:fldCharType="end"/>
        </w:r>
      </w:hyperlink>
    </w:p>
    <w:p w14:paraId="3FE8CD61" w14:textId="51D278FC"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33" w:history="1">
        <w:r w:rsidRPr="0035735F">
          <w:rPr>
            <w:rStyle w:val="a3"/>
            <w:noProof/>
          </w:rPr>
          <w:t>Парламентская газета, 22.03.2026, Кто получит две пенсии в апреле</w:t>
        </w:r>
        <w:r>
          <w:rPr>
            <w:noProof/>
            <w:webHidden/>
          </w:rPr>
          <w:tab/>
        </w:r>
        <w:r>
          <w:rPr>
            <w:noProof/>
            <w:webHidden/>
          </w:rPr>
          <w:fldChar w:fldCharType="begin"/>
        </w:r>
        <w:r>
          <w:rPr>
            <w:noProof/>
            <w:webHidden/>
          </w:rPr>
          <w:instrText xml:space="preserve"> PAGEREF _Toc225146633 \h </w:instrText>
        </w:r>
        <w:r>
          <w:rPr>
            <w:noProof/>
            <w:webHidden/>
          </w:rPr>
        </w:r>
        <w:r>
          <w:rPr>
            <w:noProof/>
            <w:webHidden/>
          </w:rPr>
          <w:fldChar w:fldCharType="separate"/>
        </w:r>
        <w:r w:rsidR="0059771B">
          <w:rPr>
            <w:noProof/>
            <w:webHidden/>
          </w:rPr>
          <w:t>38</w:t>
        </w:r>
        <w:r>
          <w:rPr>
            <w:noProof/>
            <w:webHidden/>
          </w:rPr>
          <w:fldChar w:fldCharType="end"/>
        </w:r>
      </w:hyperlink>
    </w:p>
    <w:p w14:paraId="611BE152" w14:textId="2A7693B0" w:rsidR="008A6857" w:rsidRDefault="008A6857">
      <w:pPr>
        <w:pStyle w:val="31"/>
        <w:rPr>
          <w:rFonts w:asciiTheme="minorHAnsi" w:eastAsiaTheme="minorEastAsia" w:hAnsiTheme="minorHAnsi" w:cstheme="minorBidi"/>
          <w:sz w:val="22"/>
          <w:szCs w:val="22"/>
        </w:rPr>
      </w:pPr>
      <w:hyperlink w:anchor="_Toc225146634" w:history="1">
        <w:r w:rsidRPr="0035735F">
          <w:rPr>
            <w:rStyle w:val="a3"/>
          </w:rPr>
          <w:t>В России предусмотрен особый порядок пенсионного обеспечения граждан, имеющих заслуги перед государством. Речь идет о возможности получать одновременно две пенсии. Кому положена такая преференция - в материале «Парламентской газеты».</w:t>
        </w:r>
        <w:r>
          <w:rPr>
            <w:webHidden/>
          </w:rPr>
          <w:tab/>
        </w:r>
        <w:r>
          <w:rPr>
            <w:webHidden/>
          </w:rPr>
          <w:fldChar w:fldCharType="begin"/>
        </w:r>
        <w:r>
          <w:rPr>
            <w:webHidden/>
          </w:rPr>
          <w:instrText xml:space="preserve"> PAGEREF _Toc225146634 \h </w:instrText>
        </w:r>
        <w:r>
          <w:rPr>
            <w:webHidden/>
          </w:rPr>
        </w:r>
        <w:r>
          <w:rPr>
            <w:webHidden/>
          </w:rPr>
          <w:fldChar w:fldCharType="separate"/>
        </w:r>
        <w:r w:rsidR="0059771B">
          <w:rPr>
            <w:webHidden/>
          </w:rPr>
          <w:t>38</w:t>
        </w:r>
        <w:r>
          <w:rPr>
            <w:webHidden/>
          </w:rPr>
          <w:fldChar w:fldCharType="end"/>
        </w:r>
      </w:hyperlink>
    </w:p>
    <w:p w14:paraId="059FF3E3" w14:textId="571F5F61"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35" w:history="1">
        <w:r w:rsidRPr="0035735F">
          <w:rPr>
            <w:rStyle w:val="a3"/>
            <w:noProof/>
          </w:rPr>
          <w:t>Российская газета, 21.03.2026, Эксперт Кондрашов оценил, сколько россиян выходят на пенсию позже положенного срока</w:t>
        </w:r>
        <w:r>
          <w:rPr>
            <w:noProof/>
            <w:webHidden/>
          </w:rPr>
          <w:tab/>
        </w:r>
        <w:r>
          <w:rPr>
            <w:noProof/>
            <w:webHidden/>
          </w:rPr>
          <w:fldChar w:fldCharType="begin"/>
        </w:r>
        <w:r>
          <w:rPr>
            <w:noProof/>
            <w:webHidden/>
          </w:rPr>
          <w:instrText xml:space="preserve"> PAGEREF _Toc225146635 \h </w:instrText>
        </w:r>
        <w:r>
          <w:rPr>
            <w:noProof/>
            <w:webHidden/>
          </w:rPr>
        </w:r>
        <w:r>
          <w:rPr>
            <w:noProof/>
            <w:webHidden/>
          </w:rPr>
          <w:fldChar w:fldCharType="separate"/>
        </w:r>
        <w:r w:rsidR="0059771B">
          <w:rPr>
            <w:noProof/>
            <w:webHidden/>
          </w:rPr>
          <w:t>39</w:t>
        </w:r>
        <w:r>
          <w:rPr>
            <w:noProof/>
            <w:webHidden/>
          </w:rPr>
          <w:fldChar w:fldCharType="end"/>
        </w:r>
      </w:hyperlink>
    </w:p>
    <w:p w14:paraId="645C10EC" w14:textId="7ADA6C7F" w:rsidR="008A6857" w:rsidRDefault="008A6857">
      <w:pPr>
        <w:pStyle w:val="31"/>
        <w:rPr>
          <w:rFonts w:asciiTheme="minorHAnsi" w:eastAsiaTheme="minorEastAsia" w:hAnsiTheme="minorHAnsi" w:cstheme="minorBidi"/>
          <w:sz w:val="22"/>
          <w:szCs w:val="22"/>
        </w:rPr>
      </w:pPr>
      <w:hyperlink w:anchor="_Toc225146636" w:history="1">
        <w:r w:rsidRPr="0035735F">
          <w:rPr>
            <w:rStyle w:val="a3"/>
          </w:rPr>
          <w:t>Откладывают пенсию не более 5% россиян, а выходят на нее вовремя и продолжают при этом работать - около 18% соотечественников. Об этом рассказал «РГ» директор по продукту НПФ ГАЗФОНД ПН Владислав Кондрашов.</w:t>
        </w:r>
        <w:r>
          <w:rPr>
            <w:webHidden/>
          </w:rPr>
          <w:tab/>
        </w:r>
        <w:r>
          <w:rPr>
            <w:webHidden/>
          </w:rPr>
          <w:fldChar w:fldCharType="begin"/>
        </w:r>
        <w:r>
          <w:rPr>
            <w:webHidden/>
          </w:rPr>
          <w:instrText xml:space="preserve"> PAGEREF _Toc225146636 \h </w:instrText>
        </w:r>
        <w:r>
          <w:rPr>
            <w:webHidden/>
          </w:rPr>
        </w:r>
        <w:r>
          <w:rPr>
            <w:webHidden/>
          </w:rPr>
          <w:fldChar w:fldCharType="separate"/>
        </w:r>
        <w:r w:rsidR="0059771B">
          <w:rPr>
            <w:webHidden/>
          </w:rPr>
          <w:t>39</w:t>
        </w:r>
        <w:r>
          <w:rPr>
            <w:webHidden/>
          </w:rPr>
          <w:fldChar w:fldCharType="end"/>
        </w:r>
      </w:hyperlink>
    </w:p>
    <w:p w14:paraId="3B02162F" w14:textId="02B18926"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37" w:history="1">
        <w:r w:rsidRPr="0035735F">
          <w:rPr>
            <w:rStyle w:val="a3"/>
            <w:noProof/>
          </w:rPr>
          <w:t>Известия, 23.03.2026, Пенсионный минус: ошибки в трудовой книжке уменьшают пенсионные выплаты</w:t>
        </w:r>
        <w:r>
          <w:rPr>
            <w:noProof/>
            <w:webHidden/>
          </w:rPr>
          <w:tab/>
        </w:r>
        <w:r>
          <w:rPr>
            <w:noProof/>
            <w:webHidden/>
          </w:rPr>
          <w:fldChar w:fldCharType="begin"/>
        </w:r>
        <w:r>
          <w:rPr>
            <w:noProof/>
            <w:webHidden/>
          </w:rPr>
          <w:instrText xml:space="preserve"> PAGEREF _Toc225146637 \h </w:instrText>
        </w:r>
        <w:r>
          <w:rPr>
            <w:noProof/>
            <w:webHidden/>
          </w:rPr>
        </w:r>
        <w:r>
          <w:rPr>
            <w:noProof/>
            <w:webHidden/>
          </w:rPr>
          <w:fldChar w:fldCharType="separate"/>
        </w:r>
        <w:r w:rsidR="0059771B">
          <w:rPr>
            <w:noProof/>
            <w:webHidden/>
          </w:rPr>
          <w:t>39</w:t>
        </w:r>
        <w:r>
          <w:rPr>
            <w:noProof/>
            <w:webHidden/>
          </w:rPr>
          <w:fldChar w:fldCharType="end"/>
        </w:r>
      </w:hyperlink>
    </w:p>
    <w:p w14:paraId="5A19EADB" w14:textId="1261FCEE" w:rsidR="008A6857" w:rsidRDefault="008A6857">
      <w:pPr>
        <w:pStyle w:val="31"/>
        <w:rPr>
          <w:rFonts w:asciiTheme="minorHAnsi" w:eastAsiaTheme="minorEastAsia" w:hAnsiTheme="minorHAnsi" w:cstheme="minorBidi"/>
          <w:sz w:val="22"/>
          <w:szCs w:val="22"/>
        </w:rPr>
      </w:pPr>
      <w:hyperlink w:anchor="_Toc225146638" w:history="1">
        <w:r w:rsidRPr="0035735F">
          <w:rPr>
            <w:rStyle w:val="a3"/>
          </w:rPr>
          <w:t>Ошибки в трудовой книжке могут привести к уменьшению размера будущей пенсии или даже к незачету отдельных периодов стажа. Речь идет не только о грубых нарушениях, но и о формальных неточностях - от опечаток до неправильных исправлений. Подробнее о том, какие записи могут повлиять на выплаты и как избежать проблем, - в материале «Известий».</w:t>
        </w:r>
        <w:r>
          <w:rPr>
            <w:webHidden/>
          </w:rPr>
          <w:tab/>
        </w:r>
        <w:r>
          <w:rPr>
            <w:webHidden/>
          </w:rPr>
          <w:fldChar w:fldCharType="begin"/>
        </w:r>
        <w:r>
          <w:rPr>
            <w:webHidden/>
          </w:rPr>
          <w:instrText xml:space="preserve"> PAGEREF _Toc225146638 \h </w:instrText>
        </w:r>
        <w:r>
          <w:rPr>
            <w:webHidden/>
          </w:rPr>
        </w:r>
        <w:r>
          <w:rPr>
            <w:webHidden/>
          </w:rPr>
          <w:fldChar w:fldCharType="separate"/>
        </w:r>
        <w:r w:rsidR="0059771B">
          <w:rPr>
            <w:webHidden/>
          </w:rPr>
          <w:t>39</w:t>
        </w:r>
        <w:r>
          <w:rPr>
            <w:webHidden/>
          </w:rPr>
          <w:fldChar w:fldCharType="end"/>
        </w:r>
      </w:hyperlink>
    </w:p>
    <w:p w14:paraId="2F53AEF9" w14:textId="7299F8B8"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39" w:history="1">
        <w:r w:rsidRPr="0035735F">
          <w:rPr>
            <w:rStyle w:val="a3"/>
            <w:noProof/>
          </w:rPr>
          <w:t>РИА Новости, 21.03.2026, В Госдуме предложили индексировать страховые пенсии с 1 января</w:t>
        </w:r>
        <w:r>
          <w:rPr>
            <w:noProof/>
            <w:webHidden/>
          </w:rPr>
          <w:tab/>
        </w:r>
        <w:r>
          <w:rPr>
            <w:noProof/>
            <w:webHidden/>
          </w:rPr>
          <w:fldChar w:fldCharType="begin"/>
        </w:r>
        <w:r>
          <w:rPr>
            <w:noProof/>
            <w:webHidden/>
          </w:rPr>
          <w:instrText xml:space="preserve"> PAGEREF _Toc225146639 \h </w:instrText>
        </w:r>
        <w:r>
          <w:rPr>
            <w:noProof/>
            <w:webHidden/>
          </w:rPr>
        </w:r>
        <w:r>
          <w:rPr>
            <w:noProof/>
            <w:webHidden/>
          </w:rPr>
          <w:fldChar w:fldCharType="separate"/>
        </w:r>
        <w:r w:rsidR="0059771B">
          <w:rPr>
            <w:noProof/>
            <w:webHidden/>
          </w:rPr>
          <w:t>42</w:t>
        </w:r>
        <w:r>
          <w:rPr>
            <w:noProof/>
            <w:webHidden/>
          </w:rPr>
          <w:fldChar w:fldCharType="end"/>
        </w:r>
      </w:hyperlink>
    </w:p>
    <w:p w14:paraId="386C5103" w14:textId="2DAAFC55" w:rsidR="008A6857" w:rsidRDefault="008A6857">
      <w:pPr>
        <w:pStyle w:val="31"/>
        <w:rPr>
          <w:rFonts w:asciiTheme="minorHAnsi" w:eastAsiaTheme="minorEastAsia" w:hAnsiTheme="minorHAnsi" w:cstheme="minorBidi"/>
          <w:sz w:val="22"/>
          <w:szCs w:val="22"/>
        </w:rPr>
      </w:pPr>
      <w:hyperlink w:anchor="_Toc225146640" w:history="1">
        <w:r w:rsidRPr="0035735F">
          <w:rPr>
            <w:rStyle w:val="a3"/>
          </w:rPr>
          <w:t>Глава комитета Госдумы по труду, социальной политике и делам ветеранов Ярослав Нилов в интервью РИА Новости предложил ежегодно индексировать страховые пенсии с 1 января.</w:t>
        </w:r>
        <w:r>
          <w:rPr>
            <w:webHidden/>
          </w:rPr>
          <w:tab/>
        </w:r>
        <w:r>
          <w:rPr>
            <w:webHidden/>
          </w:rPr>
          <w:fldChar w:fldCharType="begin"/>
        </w:r>
        <w:r>
          <w:rPr>
            <w:webHidden/>
          </w:rPr>
          <w:instrText xml:space="preserve"> PAGEREF _Toc225146640 \h </w:instrText>
        </w:r>
        <w:r>
          <w:rPr>
            <w:webHidden/>
          </w:rPr>
        </w:r>
        <w:r>
          <w:rPr>
            <w:webHidden/>
          </w:rPr>
          <w:fldChar w:fldCharType="separate"/>
        </w:r>
        <w:r w:rsidR="0059771B">
          <w:rPr>
            <w:webHidden/>
          </w:rPr>
          <w:t>42</w:t>
        </w:r>
        <w:r>
          <w:rPr>
            <w:webHidden/>
          </w:rPr>
          <w:fldChar w:fldCharType="end"/>
        </w:r>
      </w:hyperlink>
    </w:p>
    <w:p w14:paraId="2E6CAFAA" w14:textId="58493DF1"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41" w:history="1">
        <w:r w:rsidRPr="0035735F">
          <w:rPr>
            <w:rStyle w:val="a3"/>
            <w:noProof/>
          </w:rPr>
          <w:t>РИА Новости, 21.03.2026, Эксперт рассказала, кто не получит прибавку к пенсии в апреле</w:t>
        </w:r>
        <w:r>
          <w:rPr>
            <w:noProof/>
            <w:webHidden/>
          </w:rPr>
          <w:tab/>
        </w:r>
        <w:r>
          <w:rPr>
            <w:noProof/>
            <w:webHidden/>
          </w:rPr>
          <w:fldChar w:fldCharType="begin"/>
        </w:r>
        <w:r>
          <w:rPr>
            <w:noProof/>
            <w:webHidden/>
          </w:rPr>
          <w:instrText xml:space="preserve"> PAGEREF _Toc225146641 \h </w:instrText>
        </w:r>
        <w:r>
          <w:rPr>
            <w:noProof/>
            <w:webHidden/>
          </w:rPr>
        </w:r>
        <w:r>
          <w:rPr>
            <w:noProof/>
            <w:webHidden/>
          </w:rPr>
          <w:fldChar w:fldCharType="separate"/>
        </w:r>
        <w:r w:rsidR="0059771B">
          <w:rPr>
            <w:noProof/>
            <w:webHidden/>
          </w:rPr>
          <w:t>42</w:t>
        </w:r>
        <w:r>
          <w:rPr>
            <w:noProof/>
            <w:webHidden/>
          </w:rPr>
          <w:fldChar w:fldCharType="end"/>
        </w:r>
      </w:hyperlink>
    </w:p>
    <w:p w14:paraId="1A9BE2DA" w14:textId="27A087EC" w:rsidR="008A6857" w:rsidRDefault="008A6857">
      <w:pPr>
        <w:pStyle w:val="31"/>
        <w:rPr>
          <w:rFonts w:asciiTheme="minorHAnsi" w:eastAsiaTheme="minorEastAsia" w:hAnsiTheme="minorHAnsi" w:cstheme="minorBidi"/>
          <w:sz w:val="22"/>
          <w:szCs w:val="22"/>
        </w:rPr>
      </w:pPr>
      <w:hyperlink w:anchor="_Toc225146642" w:history="1">
        <w:r w:rsidRPr="0035735F">
          <w:rPr>
            <w:rStyle w:val="a3"/>
          </w:rPr>
          <w:t>Прибавку к пенсии с 1 апреля не получат представители силовых ведомств на пенсии и работающие пенсионеры, сообщила РИА Новости эксперт президентской академии РАНХиГС Татьяна Подольская.</w:t>
        </w:r>
        <w:r>
          <w:rPr>
            <w:webHidden/>
          </w:rPr>
          <w:tab/>
        </w:r>
        <w:r>
          <w:rPr>
            <w:webHidden/>
          </w:rPr>
          <w:fldChar w:fldCharType="begin"/>
        </w:r>
        <w:r>
          <w:rPr>
            <w:webHidden/>
          </w:rPr>
          <w:instrText xml:space="preserve"> PAGEREF _Toc225146642 \h </w:instrText>
        </w:r>
        <w:r>
          <w:rPr>
            <w:webHidden/>
          </w:rPr>
        </w:r>
        <w:r>
          <w:rPr>
            <w:webHidden/>
          </w:rPr>
          <w:fldChar w:fldCharType="separate"/>
        </w:r>
        <w:r w:rsidR="0059771B">
          <w:rPr>
            <w:webHidden/>
          </w:rPr>
          <w:t>42</w:t>
        </w:r>
        <w:r>
          <w:rPr>
            <w:webHidden/>
          </w:rPr>
          <w:fldChar w:fldCharType="end"/>
        </w:r>
      </w:hyperlink>
    </w:p>
    <w:p w14:paraId="695A93B8" w14:textId="7D2CB714"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43" w:history="1">
        <w:r w:rsidRPr="0035735F">
          <w:rPr>
            <w:rStyle w:val="a3"/>
            <w:noProof/>
          </w:rPr>
          <w:t>РИА Новости, 22.03.2026, Россиянам рассказали, как "серая" зарплата влияет на пенсию</w:t>
        </w:r>
        <w:r>
          <w:rPr>
            <w:noProof/>
            <w:webHidden/>
          </w:rPr>
          <w:tab/>
        </w:r>
        <w:r>
          <w:rPr>
            <w:noProof/>
            <w:webHidden/>
          </w:rPr>
          <w:fldChar w:fldCharType="begin"/>
        </w:r>
        <w:r>
          <w:rPr>
            <w:noProof/>
            <w:webHidden/>
          </w:rPr>
          <w:instrText xml:space="preserve"> PAGEREF _Toc225146643 \h </w:instrText>
        </w:r>
        <w:r>
          <w:rPr>
            <w:noProof/>
            <w:webHidden/>
          </w:rPr>
        </w:r>
        <w:r>
          <w:rPr>
            <w:noProof/>
            <w:webHidden/>
          </w:rPr>
          <w:fldChar w:fldCharType="separate"/>
        </w:r>
        <w:r w:rsidR="0059771B">
          <w:rPr>
            <w:noProof/>
            <w:webHidden/>
          </w:rPr>
          <w:t>42</w:t>
        </w:r>
        <w:r>
          <w:rPr>
            <w:noProof/>
            <w:webHidden/>
          </w:rPr>
          <w:fldChar w:fldCharType="end"/>
        </w:r>
      </w:hyperlink>
    </w:p>
    <w:p w14:paraId="52E1E178" w14:textId="25D3AA56" w:rsidR="008A6857" w:rsidRDefault="008A6857">
      <w:pPr>
        <w:pStyle w:val="31"/>
        <w:rPr>
          <w:rFonts w:asciiTheme="minorHAnsi" w:eastAsiaTheme="minorEastAsia" w:hAnsiTheme="minorHAnsi" w:cstheme="minorBidi"/>
          <w:sz w:val="22"/>
          <w:szCs w:val="22"/>
        </w:rPr>
      </w:pPr>
      <w:hyperlink w:anchor="_Toc225146644" w:history="1">
        <w:r w:rsidRPr="0035735F">
          <w:rPr>
            <w:rStyle w:val="a3"/>
          </w:rPr>
          <w:t>Неофициальная работа, "серая" зарплата и длительные перерывы в трудовом стаже могут существенно снизить размер будущей пенсии, сообщила РИА Новости директор программы ФМЦ повышения финансовой грамотности населения ИГСУ Президентской академии РАНХиГС Нина Гукасова.</w:t>
        </w:r>
        <w:r>
          <w:rPr>
            <w:webHidden/>
          </w:rPr>
          <w:tab/>
        </w:r>
        <w:r>
          <w:rPr>
            <w:webHidden/>
          </w:rPr>
          <w:fldChar w:fldCharType="begin"/>
        </w:r>
        <w:r>
          <w:rPr>
            <w:webHidden/>
          </w:rPr>
          <w:instrText xml:space="preserve"> PAGEREF _Toc225146644 \h </w:instrText>
        </w:r>
        <w:r>
          <w:rPr>
            <w:webHidden/>
          </w:rPr>
        </w:r>
        <w:r>
          <w:rPr>
            <w:webHidden/>
          </w:rPr>
          <w:fldChar w:fldCharType="separate"/>
        </w:r>
        <w:r w:rsidR="0059771B">
          <w:rPr>
            <w:webHidden/>
          </w:rPr>
          <w:t>42</w:t>
        </w:r>
        <w:r>
          <w:rPr>
            <w:webHidden/>
          </w:rPr>
          <w:fldChar w:fldCharType="end"/>
        </w:r>
      </w:hyperlink>
    </w:p>
    <w:p w14:paraId="3E939A73" w14:textId="124144C7"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45" w:history="1">
        <w:r w:rsidRPr="0035735F">
          <w:rPr>
            <w:rStyle w:val="a3"/>
            <w:noProof/>
          </w:rPr>
          <w:t>ТАСС, 22.03.2026, В ГД рассказали о праве на пенсию для тех, кто никогда не работал</w:t>
        </w:r>
        <w:r>
          <w:rPr>
            <w:noProof/>
            <w:webHidden/>
          </w:rPr>
          <w:tab/>
        </w:r>
        <w:r>
          <w:rPr>
            <w:noProof/>
            <w:webHidden/>
          </w:rPr>
          <w:fldChar w:fldCharType="begin"/>
        </w:r>
        <w:r>
          <w:rPr>
            <w:noProof/>
            <w:webHidden/>
          </w:rPr>
          <w:instrText xml:space="preserve"> PAGEREF _Toc225146645 \h </w:instrText>
        </w:r>
        <w:r>
          <w:rPr>
            <w:noProof/>
            <w:webHidden/>
          </w:rPr>
        </w:r>
        <w:r>
          <w:rPr>
            <w:noProof/>
            <w:webHidden/>
          </w:rPr>
          <w:fldChar w:fldCharType="separate"/>
        </w:r>
        <w:r w:rsidR="0059771B">
          <w:rPr>
            <w:noProof/>
            <w:webHidden/>
          </w:rPr>
          <w:t>43</w:t>
        </w:r>
        <w:r>
          <w:rPr>
            <w:noProof/>
            <w:webHidden/>
          </w:rPr>
          <w:fldChar w:fldCharType="end"/>
        </w:r>
      </w:hyperlink>
    </w:p>
    <w:p w14:paraId="3F991029" w14:textId="0DC3BE97" w:rsidR="008A6857" w:rsidRDefault="008A6857">
      <w:pPr>
        <w:pStyle w:val="31"/>
        <w:rPr>
          <w:rFonts w:asciiTheme="minorHAnsi" w:eastAsiaTheme="minorEastAsia" w:hAnsiTheme="minorHAnsi" w:cstheme="minorBidi"/>
          <w:sz w:val="22"/>
          <w:szCs w:val="22"/>
        </w:rPr>
      </w:pPr>
      <w:hyperlink w:anchor="_Toc225146646" w:history="1">
        <w:r w:rsidRPr="0035735F">
          <w:rPr>
            <w:rStyle w:val="a3"/>
          </w:rPr>
          <w:t>Россия является социальным государством, в котором право на получение пенсии имеют даже те, кто никогда не работал. Это подчеркнул в интервью ТАСС глава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_Toc225146646 \h </w:instrText>
        </w:r>
        <w:r>
          <w:rPr>
            <w:webHidden/>
          </w:rPr>
        </w:r>
        <w:r>
          <w:rPr>
            <w:webHidden/>
          </w:rPr>
          <w:fldChar w:fldCharType="separate"/>
        </w:r>
        <w:r w:rsidR="0059771B">
          <w:rPr>
            <w:webHidden/>
          </w:rPr>
          <w:t>43</w:t>
        </w:r>
        <w:r>
          <w:rPr>
            <w:webHidden/>
          </w:rPr>
          <w:fldChar w:fldCharType="end"/>
        </w:r>
      </w:hyperlink>
    </w:p>
    <w:p w14:paraId="6E0DBB53" w14:textId="49C4BBE5"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47" w:history="1">
        <w:r w:rsidRPr="0035735F">
          <w:rPr>
            <w:rStyle w:val="a3"/>
            <w:noProof/>
          </w:rPr>
          <w:t>ТАСС, 21.03.2026, Эксперт Сафонов рассказал об индексации социальных пенсий с 1 апреля</w:t>
        </w:r>
        <w:r>
          <w:rPr>
            <w:noProof/>
            <w:webHidden/>
          </w:rPr>
          <w:tab/>
        </w:r>
        <w:r>
          <w:rPr>
            <w:noProof/>
            <w:webHidden/>
          </w:rPr>
          <w:fldChar w:fldCharType="begin"/>
        </w:r>
        <w:r>
          <w:rPr>
            <w:noProof/>
            <w:webHidden/>
          </w:rPr>
          <w:instrText xml:space="preserve"> PAGEREF _Toc225146647 \h </w:instrText>
        </w:r>
        <w:r>
          <w:rPr>
            <w:noProof/>
            <w:webHidden/>
          </w:rPr>
        </w:r>
        <w:r>
          <w:rPr>
            <w:noProof/>
            <w:webHidden/>
          </w:rPr>
          <w:fldChar w:fldCharType="separate"/>
        </w:r>
        <w:r w:rsidR="0059771B">
          <w:rPr>
            <w:noProof/>
            <w:webHidden/>
          </w:rPr>
          <w:t>44</w:t>
        </w:r>
        <w:r>
          <w:rPr>
            <w:noProof/>
            <w:webHidden/>
          </w:rPr>
          <w:fldChar w:fldCharType="end"/>
        </w:r>
      </w:hyperlink>
    </w:p>
    <w:p w14:paraId="1FD85577" w14:textId="2ACAAE90" w:rsidR="008A6857" w:rsidRDefault="008A6857">
      <w:pPr>
        <w:pStyle w:val="31"/>
        <w:rPr>
          <w:rFonts w:asciiTheme="minorHAnsi" w:eastAsiaTheme="minorEastAsia" w:hAnsiTheme="minorHAnsi" w:cstheme="minorBidi"/>
          <w:sz w:val="22"/>
          <w:szCs w:val="22"/>
        </w:rPr>
      </w:pPr>
      <w:hyperlink w:anchor="_Toc225146648" w:history="1">
        <w:r w:rsidRPr="0035735F">
          <w:rPr>
            <w:rStyle w:val="a3"/>
          </w:rPr>
          <w:t>Средний размер социальной пенсии среди работающих граждан в России в апреле 2026 года составит более 12 тыс. рублей, а среди неработающих - почти 17 тыс. рублей.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_Toc225146648 \h </w:instrText>
        </w:r>
        <w:r>
          <w:rPr>
            <w:webHidden/>
          </w:rPr>
        </w:r>
        <w:r>
          <w:rPr>
            <w:webHidden/>
          </w:rPr>
          <w:fldChar w:fldCharType="separate"/>
        </w:r>
        <w:r w:rsidR="0059771B">
          <w:rPr>
            <w:webHidden/>
          </w:rPr>
          <w:t>44</w:t>
        </w:r>
        <w:r>
          <w:rPr>
            <w:webHidden/>
          </w:rPr>
          <w:fldChar w:fldCharType="end"/>
        </w:r>
      </w:hyperlink>
    </w:p>
    <w:p w14:paraId="495388E0" w14:textId="1CA46A55"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49" w:history="1">
        <w:r w:rsidRPr="0035735F">
          <w:rPr>
            <w:rStyle w:val="a3"/>
            <w:noProof/>
          </w:rPr>
          <w:t>ТАСС, 20.03.2026, Соцфонд информирует россиян о состоянии их пенсии раз в три года</w:t>
        </w:r>
        <w:r>
          <w:rPr>
            <w:noProof/>
            <w:webHidden/>
          </w:rPr>
          <w:tab/>
        </w:r>
        <w:r>
          <w:rPr>
            <w:noProof/>
            <w:webHidden/>
          </w:rPr>
          <w:fldChar w:fldCharType="begin"/>
        </w:r>
        <w:r>
          <w:rPr>
            <w:noProof/>
            <w:webHidden/>
          </w:rPr>
          <w:instrText xml:space="preserve"> PAGEREF _Toc225146649 \h </w:instrText>
        </w:r>
        <w:r>
          <w:rPr>
            <w:noProof/>
            <w:webHidden/>
          </w:rPr>
        </w:r>
        <w:r>
          <w:rPr>
            <w:noProof/>
            <w:webHidden/>
          </w:rPr>
          <w:fldChar w:fldCharType="separate"/>
        </w:r>
        <w:r w:rsidR="0059771B">
          <w:rPr>
            <w:noProof/>
            <w:webHidden/>
          </w:rPr>
          <w:t>44</w:t>
        </w:r>
        <w:r>
          <w:rPr>
            <w:noProof/>
            <w:webHidden/>
          </w:rPr>
          <w:fldChar w:fldCharType="end"/>
        </w:r>
      </w:hyperlink>
    </w:p>
    <w:p w14:paraId="24B6E0A1" w14:textId="2EFB229D" w:rsidR="008A6857" w:rsidRDefault="008A6857">
      <w:pPr>
        <w:pStyle w:val="31"/>
        <w:rPr>
          <w:rFonts w:asciiTheme="minorHAnsi" w:eastAsiaTheme="minorEastAsia" w:hAnsiTheme="minorHAnsi" w:cstheme="minorBidi"/>
          <w:sz w:val="22"/>
          <w:szCs w:val="22"/>
        </w:rPr>
      </w:pPr>
      <w:hyperlink w:anchor="_Toc225146650" w:history="1">
        <w:r w:rsidRPr="0035735F">
          <w:rPr>
            <w:rStyle w:val="a3"/>
          </w:rPr>
          <w:t>Соцфонд раз в три года информирует граждан о состоянии их пенсии, за последние четыре года фонд отправил около 100 млн писем. Об этом сообщила ТАСС пресс-служба Соцфонда.</w:t>
        </w:r>
        <w:r>
          <w:rPr>
            <w:webHidden/>
          </w:rPr>
          <w:tab/>
        </w:r>
        <w:r>
          <w:rPr>
            <w:webHidden/>
          </w:rPr>
          <w:fldChar w:fldCharType="begin"/>
        </w:r>
        <w:r>
          <w:rPr>
            <w:webHidden/>
          </w:rPr>
          <w:instrText xml:space="preserve"> PAGEREF _Toc225146650 \h </w:instrText>
        </w:r>
        <w:r>
          <w:rPr>
            <w:webHidden/>
          </w:rPr>
        </w:r>
        <w:r>
          <w:rPr>
            <w:webHidden/>
          </w:rPr>
          <w:fldChar w:fldCharType="separate"/>
        </w:r>
        <w:r w:rsidR="0059771B">
          <w:rPr>
            <w:webHidden/>
          </w:rPr>
          <w:t>44</w:t>
        </w:r>
        <w:r>
          <w:rPr>
            <w:webHidden/>
          </w:rPr>
          <w:fldChar w:fldCharType="end"/>
        </w:r>
      </w:hyperlink>
    </w:p>
    <w:p w14:paraId="16D43F81" w14:textId="0263A94C"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51" w:history="1">
        <w:r w:rsidRPr="0035735F">
          <w:rPr>
            <w:rStyle w:val="a3"/>
            <w:noProof/>
            <w:lang w:val="en-US"/>
          </w:rPr>
          <w:t>RT</w:t>
        </w:r>
        <w:r w:rsidRPr="0035735F">
          <w:rPr>
            <w:rStyle w:val="a3"/>
            <w:noProof/>
          </w:rPr>
          <w:t>, 22.03.2026, Депутат - о социальной пенсии: гражданин не остаётся без поддержки государства</w:t>
        </w:r>
        <w:r>
          <w:rPr>
            <w:noProof/>
            <w:webHidden/>
          </w:rPr>
          <w:tab/>
        </w:r>
        <w:r>
          <w:rPr>
            <w:noProof/>
            <w:webHidden/>
          </w:rPr>
          <w:fldChar w:fldCharType="begin"/>
        </w:r>
        <w:r>
          <w:rPr>
            <w:noProof/>
            <w:webHidden/>
          </w:rPr>
          <w:instrText xml:space="preserve"> PAGEREF _Toc225146651 \h </w:instrText>
        </w:r>
        <w:r>
          <w:rPr>
            <w:noProof/>
            <w:webHidden/>
          </w:rPr>
        </w:r>
        <w:r>
          <w:rPr>
            <w:noProof/>
            <w:webHidden/>
          </w:rPr>
          <w:fldChar w:fldCharType="separate"/>
        </w:r>
        <w:r w:rsidR="0059771B">
          <w:rPr>
            <w:noProof/>
            <w:webHidden/>
          </w:rPr>
          <w:t>45</w:t>
        </w:r>
        <w:r>
          <w:rPr>
            <w:noProof/>
            <w:webHidden/>
          </w:rPr>
          <w:fldChar w:fldCharType="end"/>
        </w:r>
      </w:hyperlink>
    </w:p>
    <w:p w14:paraId="6795087C" w14:textId="137E0FCE" w:rsidR="008A6857" w:rsidRDefault="008A6857">
      <w:pPr>
        <w:pStyle w:val="31"/>
        <w:rPr>
          <w:rFonts w:asciiTheme="minorHAnsi" w:eastAsiaTheme="minorEastAsia" w:hAnsiTheme="minorHAnsi" w:cstheme="minorBidi"/>
          <w:sz w:val="22"/>
          <w:szCs w:val="22"/>
        </w:rPr>
      </w:pPr>
      <w:hyperlink w:anchor="_Toc225146652" w:history="1">
        <w:r w:rsidRPr="0035735F">
          <w:rPr>
            <w:rStyle w:val="a3"/>
          </w:rPr>
          <w:t xml:space="preserve">Депутат, член комитета Госдумы по труду, социальной политике и делам ветеранов Светлана Бессараб в беседе с </w:t>
        </w:r>
        <w:r w:rsidRPr="0035735F">
          <w:rPr>
            <w:rStyle w:val="a3"/>
            <w:lang w:val="en-US"/>
          </w:rPr>
          <w:t>RT</w:t>
        </w:r>
        <w:r w:rsidRPr="0035735F">
          <w:rPr>
            <w:rStyle w:val="a3"/>
          </w:rPr>
          <w:t xml:space="preserve"> рассказала о нюансах социального пенсионного обеспечения.</w:t>
        </w:r>
        <w:r>
          <w:rPr>
            <w:webHidden/>
          </w:rPr>
          <w:tab/>
        </w:r>
        <w:r>
          <w:rPr>
            <w:webHidden/>
          </w:rPr>
          <w:fldChar w:fldCharType="begin"/>
        </w:r>
        <w:r>
          <w:rPr>
            <w:webHidden/>
          </w:rPr>
          <w:instrText xml:space="preserve"> PAGEREF _Toc225146652 \h </w:instrText>
        </w:r>
        <w:r>
          <w:rPr>
            <w:webHidden/>
          </w:rPr>
        </w:r>
        <w:r>
          <w:rPr>
            <w:webHidden/>
          </w:rPr>
          <w:fldChar w:fldCharType="separate"/>
        </w:r>
        <w:r w:rsidR="0059771B">
          <w:rPr>
            <w:webHidden/>
          </w:rPr>
          <w:t>45</w:t>
        </w:r>
        <w:r>
          <w:rPr>
            <w:webHidden/>
          </w:rPr>
          <w:fldChar w:fldCharType="end"/>
        </w:r>
      </w:hyperlink>
    </w:p>
    <w:p w14:paraId="5B7367F8" w14:textId="023DF8E2"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53" w:history="1">
        <w:r w:rsidRPr="0035735F">
          <w:rPr>
            <w:rStyle w:val="a3"/>
            <w:noProof/>
            <w:lang w:val="en-US"/>
          </w:rPr>
          <w:t>RT</w:t>
        </w:r>
        <w:r w:rsidRPr="0035735F">
          <w:rPr>
            <w:rStyle w:val="a3"/>
            <w:noProof/>
          </w:rPr>
          <w:t>, 22.03.2026, В Госдуме разъяснили, во сколько лет космонавты в России выходят на пенсию</w:t>
        </w:r>
        <w:r>
          <w:rPr>
            <w:noProof/>
            <w:webHidden/>
          </w:rPr>
          <w:tab/>
        </w:r>
        <w:r>
          <w:rPr>
            <w:noProof/>
            <w:webHidden/>
          </w:rPr>
          <w:fldChar w:fldCharType="begin"/>
        </w:r>
        <w:r>
          <w:rPr>
            <w:noProof/>
            <w:webHidden/>
          </w:rPr>
          <w:instrText xml:space="preserve"> PAGEREF _Toc225146653 \h </w:instrText>
        </w:r>
        <w:r>
          <w:rPr>
            <w:noProof/>
            <w:webHidden/>
          </w:rPr>
        </w:r>
        <w:r>
          <w:rPr>
            <w:noProof/>
            <w:webHidden/>
          </w:rPr>
          <w:fldChar w:fldCharType="separate"/>
        </w:r>
        <w:r w:rsidR="0059771B">
          <w:rPr>
            <w:noProof/>
            <w:webHidden/>
          </w:rPr>
          <w:t>45</w:t>
        </w:r>
        <w:r>
          <w:rPr>
            <w:noProof/>
            <w:webHidden/>
          </w:rPr>
          <w:fldChar w:fldCharType="end"/>
        </w:r>
      </w:hyperlink>
    </w:p>
    <w:p w14:paraId="756876A6" w14:textId="710570E9" w:rsidR="008A6857" w:rsidRDefault="008A6857">
      <w:pPr>
        <w:pStyle w:val="31"/>
        <w:rPr>
          <w:rFonts w:asciiTheme="minorHAnsi" w:eastAsiaTheme="minorEastAsia" w:hAnsiTheme="minorHAnsi" w:cstheme="minorBidi"/>
          <w:sz w:val="22"/>
          <w:szCs w:val="22"/>
        </w:rPr>
      </w:pPr>
      <w:hyperlink w:anchor="_Toc225146654" w:history="1">
        <w:r w:rsidRPr="0035735F">
          <w:rPr>
            <w:rStyle w:val="a3"/>
          </w:rPr>
          <w:t xml:space="preserve">Депутат Госдумы Алексей Говырин объяснил в беседе с </w:t>
        </w:r>
        <w:r w:rsidRPr="0035735F">
          <w:rPr>
            <w:rStyle w:val="a3"/>
            <w:lang w:val="en-US"/>
          </w:rPr>
          <w:t>RT</w:t>
        </w:r>
        <w:r w:rsidRPr="0035735F">
          <w:rPr>
            <w:rStyle w:val="a3"/>
          </w:rPr>
          <w:t>, во сколько лет космонавты в России выходят на пенсию и как она рассчитывается.</w:t>
        </w:r>
        <w:r>
          <w:rPr>
            <w:webHidden/>
          </w:rPr>
          <w:tab/>
        </w:r>
        <w:r>
          <w:rPr>
            <w:webHidden/>
          </w:rPr>
          <w:fldChar w:fldCharType="begin"/>
        </w:r>
        <w:r>
          <w:rPr>
            <w:webHidden/>
          </w:rPr>
          <w:instrText xml:space="preserve"> PAGEREF _Toc225146654 \h </w:instrText>
        </w:r>
        <w:r>
          <w:rPr>
            <w:webHidden/>
          </w:rPr>
        </w:r>
        <w:r>
          <w:rPr>
            <w:webHidden/>
          </w:rPr>
          <w:fldChar w:fldCharType="separate"/>
        </w:r>
        <w:r w:rsidR="0059771B">
          <w:rPr>
            <w:webHidden/>
          </w:rPr>
          <w:t>45</w:t>
        </w:r>
        <w:r>
          <w:rPr>
            <w:webHidden/>
          </w:rPr>
          <w:fldChar w:fldCharType="end"/>
        </w:r>
      </w:hyperlink>
    </w:p>
    <w:p w14:paraId="439CAB2D" w14:textId="65A2F27A"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55" w:history="1">
        <w:r w:rsidRPr="0035735F">
          <w:rPr>
            <w:rStyle w:val="a3"/>
            <w:noProof/>
            <w:lang w:val="en-US"/>
          </w:rPr>
          <w:t>Lenta</w:t>
        </w:r>
        <w:r w:rsidRPr="0035735F">
          <w:rPr>
            <w:rStyle w:val="a3"/>
            <w:noProof/>
          </w:rPr>
          <w:t>.</w:t>
        </w:r>
        <w:r w:rsidRPr="0035735F">
          <w:rPr>
            <w:rStyle w:val="a3"/>
            <w:noProof/>
            <w:lang w:val="en-US"/>
          </w:rPr>
          <w:t>ru</w:t>
        </w:r>
        <w:r w:rsidRPr="0035735F">
          <w:rPr>
            <w:rStyle w:val="a3"/>
            <w:noProof/>
          </w:rPr>
          <w:t>, 22.03.2026, В Госдуме сообщили об индексации социальных пенсий с 1 апреля</w:t>
        </w:r>
        <w:r>
          <w:rPr>
            <w:noProof/>
            <w:webHidden/>
          </w:rPr>
          <w:tab/>
        </w:r>
        <w:r>
          <w:rPr>
            <w:noProof/>
            <w:webHidden/>
          </w:rPr>
          <w:fldChar w:fldCharType="begin"/>
        </w:r>
        <w:r>
          <w:rPr>
            <w:noProof/>
            <w:webHidden/>
          </w:rPr>
          <w:instrText xml:space="preserve"> PAGEREF _Toc225146655 \h </w:instrText>
        </w:r>
        <w:r>
          <w:rPr>
            <w:noProof/>
            <w:webHidden/>
          </w:rPr>
        </w:r>
        <w:r>
          <w:rPr>
            <w:noProof/>
            <w:webHidden/>
          </w:rPr>
          <w:fldChar w:fldCharType="separate"/>
        </w:r>
        <w:r w:rsidR="0059771B">
          <w:rPr>
            <w:noProof/>
            <w:webHidden/>
          </w:rPr>
          <w:t>47</w:t>
        </w:r>
        <w:r>
          <w:rPr>
            <w:noProof/>
            <w:webHidden/>
          </w:rPr>
          <w:fldChar w:fldCharType="end"/>
        </w:r>
      </w:hyperlink>
    </w:p>
    <w:p w14:paraId="6C5FB456" w14:textId="41A591E7" w:rsidR="008A6857" w:rsidRDefault="008A6857">
      <w:pPr>
        <w:pStyle w:val="31"/>
        <w:rPr>
          <w:rFonts w:asciiTheme="minorHAnsi" w:eastAsiaTheme="minorEastAsia" w:hAnsiTheme="minorHAnsi" w:cstheme="minorBidi"/>
          <w:sz w:val="22"/>
          <w:szCs w:val="22"/>
        </w:rPr>
      </w:pPr>
      <w:hyperlink w:anchor="_Toc225146656" w:history="1">
        <w:r w:rsidRPr="0035735F">
          <w:rPr>
            <w:rStyle w:val="a3"/>
          </w:rPr>
          <w:t>С 1 апреля в России социальные пенсии будут проиндексированы на 6,8 процента. Об этом в беседе с «Лентой.ру» сообщила член комитета Госдумы по труду, соцполитике и делам ветеранов Светлана Бессараб.</w:t>
        </w:r>
        <w:r>
          <w:rPr>
            <w:webHidden/>
          </w:rPr>
          <w:tab/>
        </w:r>
        <w:r>
          <w:rPr>
            <w:webHidden/>
          </w:rPr>
          <w:fldChar w:fldCharType="begin"/>
        </w:r>
        <w:r>
          <w:rPr>
            <w:webHidden/>
          </w:rPr>
          <w:instrText xml:space="preserve"> PAGEREF _Toc225146656 \h </w:instrText>
        </w:r>
        <w:r>
          <w:rPr>
            <w:webHidden/>
          </w:rPr>
        </w:r>
        <w:r>
          <w:rPr>
            <w:webHidden/>
          </w:rPr>
          <w:fldChar w:fldCharType="separate"/>
        </w:r>
        <w:r w:rsidR="0059771B">
          <w:rPr>
            <w:webHidden/>
          </w:rPr>
          <w:t>47</w:t>
        </w:r>
        <w:r>
          <w:rPr>
            <w:webHidden/>
          </w:rPr>
          <w:fldChar w:fldCharType="end"/>
        </w:r>
      </w:hyperlink>
    </w:p>
    <w:p w14:paraId="2E964306" w14:textId="7EB625C8"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57" w:history="1">
        <w:r w:rsidRPr="0035735F">
          <w:rPr>
            <w:rStyle w:val="a3"/>
            <w:noProof/>
          </w:rPr>
          <w:t>РБК, 20.03.2026, Кто из россиян сможет получить часть пенсии сразу. Эксперт все объяснила</w:t>
        </w:r>
        <w:r>
          <w:rPr>
            <w:noProof/>
            <w:webHidden/>
          </w:rPr>
          <w:tab/>
        </w:r>
        <w:r>
          <w:rPr>
            <w:noProof/>
            <w:webHidden/>
          </w:rPr>
          <w:fldChar w:fldCharType="begin"/>
        </w:r>
        <w:r>
          <w:rPr>
            <w:noProof/>
            <w:webHidden/>
          </w:rPr>
          <w:instrText xml:space="preserve"> PAGEREF _Toc225146657 \h </w:instrText>
        </w:r>
        <w:r>
          <w:rPr>
            <w:noProof/>
            <w:webHidden/>
          </w:rPr>
        </w:r>
        <w:r>
          <w:rPr>
            <w:noProof/>
            <w:webHidden/>
          </w:rPr>
          <w:fldChar w:fldCharType="separate"/>
        </w:r>
        <w:r w:rsidR="0059771B">
          <w:rPr>
            <w:noProof/>
            <w:webHidden/>
          </w:rPr>
          <w:t>47</w:t>
        </w:r>
        <w:r>
          <w:rPr>
            <w:noProof/>
            <w:webHidden/>
          </w:rPr>
          <w:fldChar w:fldCharType="end"/>
        </w:r>
      </w:hyperlink>
    </w:p>
    <w:p w14:paraId="559619B7" w14:textId="6A670041" w:rsidR="008A6857" w:rsidRDefault="008A6857">
      <w:pPr>
        <w:pStyle w:val="31"/>
        <w:rPr>
          <w:rFonts w:asciiTheme="minorHAnsi" w:eastAsiaTheme="minorEastAsia" w:hAnsiTheme="minorHAnsi" w:cstheme="minorBidi"/>
          <w:sz w:val="22"/>
          <w:szCs w:val="22"/>
        </w:rPr>
      </w:pPr>
      <w:hyperlink w:anchor="_Toc225146658" w:history="1">
        <w:r w:rsidRPr="0035735F">
          <w:rPr>
            <w:rStyle w:val="a3"/>
          </w:rPr>
          <w:t>Россияне, родившиеся после 1967 года, имеют право на накопительную пенсию в случае, если до 2014 года работодатель уплачивал за них страховые взносы в систему обязательного пенсионного страхования. Некоторые из граждан могут получить эту выплату единовременно, сообщила агентству «Прайм» Юлия Финогенова, профессор кафедры государственных и муниципальных финансов РЭУ им. Г. В. Плеханова.</w:t>
        </w:r>
        <w:r>
          <w:rPr>
            <w:webHidden/>
          </w:rPr>
          <w:tab/>
        </w:r>
        <w:r>
          <w:rPr>
            <w:webHidden/>
          </w:rPr>
          <w:fldChar w:fldCharType="begin"/>
        </w:r>
        <w:r>
          <w:rPr>
            <w:webHidden/>
          </w:rPr>
          <w:instrText xml:space="preserve"> PAGEREF _Toc225146658 \h </w:instrText>
        </w:r>
        <w:r>
          <w:rPr>
            <w:webHidden/>
          </w:rPr>
        </w:r>
        <w:r>
          <w:rPr>
            <w:webHidden/>
          </w:rPr>
          <w:fldChar w:fldCharType="separate"/>
        </w:r>
        <w:r w:rsidR="0059771B">
          <w:rPr>
            <w:webHidden/>
          </w:rPr>
          <w:t>47</w:t>
        </w:r>
        <w:r>
          <w:rPr>
            <w:webHidden/>
          </w:rPr>
          <w:fldChar w:fldCharType="end"/>
        </w:r>
      </w:hyperlink>
    </w:p>
    <w:p w14:paraId="7A6567D4" w14:textId="6716FB36"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59" w:history="1">
        <w:r w:rsidRPr="0035735F">
          <w:rPr>
            <w:rStyle w:val="a3"/>
            <w:noProof/>
          </w:rPr>
          <w:t>URA.RU, 20.03.2026, Россиянам объяснили, кто имеет право получить часть пенсии сразу</w:t>
        </w:r>
        <w:r>
          <w:rPr>
            <w:noProof/>
            <w:webHidden/>
          </w:rPr>
          <w:tab/>
        </w:r>
        <w:r>
          <w:rPr>
            <w:noProof/>
            <w:webHidden/>
          </w:rPr>
          <w:fldChar w:fldCharType="begin"/>
        </w:r>
        <w:r>
          <w:rPr>
            <w:noProof/>
            <w:webHidden/>
          </w:rPr>
          <w:instrText xml:space="preserve"> PAGEREF _Toc225146659 \h </w:instrText>
        </w:r>
        <w:r>
          <w:rPr>
            <w:noProof/>
            <w:webHidden/>
          </w:rPr>
        </w:r>
        <w:r>
          <w:rPr>
            <w:noProof/>
            <w:webHidden/>
          </w:rPr>
          <w:fldChar w:fldCharType="separate"/>
        </w:r>
        <w:r w:rsidR="0059771B">
          <w:rPr>
            <w:noProof/>
            <w:webHidden/>
          </w:rPr>
          <w:t>48</w:t>
        </w:r>
        <w:r>
          <w:rPr>
            <w:noProof/>
            <w:webHidden/>
          </w:rPr>
          <w:fldChar w:fldCharType="end"/>
        </w:r>
      </w:hyperlink>
    </w:p>
    <w:p w14:paraId="1F4D34DE" w14:textId="3B94D1C5" w:rsidR="008A6857" w:rsidRDefault="008A6857">
      <w:pPr>
        <w:pStyle w:val="31"/>
        <w:rPr>
          <w:rFonts w:asciiTheme="minorHAnsi" w:eastAsiaTheme="minorEastAsia" w:hAnsiTheme="minorHAnsi" w:cstheme="minorBidi"/>
          <w:sz w:val="22"/>
          <w:szCs w:val="22"/>
        </w:rPr>
      </w:pPr>
      <w:hyperlink w:anchor="_Toc225146660" w:history="1">
        <w:r w:rsidRPr="0035735F">
          <w:rPr>
            <w:rStyle w:val="a3"/>
          </w:rPr>
          <w:t>Граждане России, родившиеся до 1967 года, могут получить свои пенсионные накопления сразу, если их сумма небольшая. Об этом сообщила профессор кафедры государственных и муниципальных финансов РЭУ им. Г. В. Плеханова Юлия Финогенова. По ее словам, это касается накопительной пенсии, которая формировалась за счет взносов работодателя до введения моратория в 2014 году.</w:t>
        </w:r>
        <w:r>
          <w:rPr>
            <w:webHidden/>
          </w:rPr>
          <w:tab/>
        </w:r>
        <w:r>
          <w:rPr>
            <w:webHidden/>
          </w:rPr>
          <w:fldChar w:fldCharType="begin"/>
        </w:r>
        <w:r>
          <w:rPr>
            <w:webHidden/>
          </w:rPr>
          <w:instrText xml:space="preserve"> PAGEREF _Toc225146660 \h </w:instrText>
        </w:r>
        <w:r>
          <w:rPr>
            <w:webHidden/>
          </w:rPr>
        </w:r>
        <w:r>
          <w:rPr>
            <w:webHidden/>
          </w:rPr>
          <w:fldChar w:fldCharType="separate"/>
        </w:r>
        <w:r w:rsidR="0059771B">
          <w:rPr>
            <w:webHidden/>
          </w:rPr>
          <w:t>48</w:t>
        </w:r>
        <w:r>
          <w:rPr>
            <w:webHidden/>
          </w:rPr>
          <w:fldChar w:fldCharType="end"/>
        </w:r>
      </w:hyperlink>
    </w:p>
    <w:p w14:paraId="6FF1DE12" w14:textId="58CB82EF"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61" w:history="1">
        <w:r w:rsidRPr="0035735F">
          <w:rPr>
            <w:rStyle w:val="a3"/>
            <w:noProof/>
          </w:rPr>
          <w:t>NEWS.ru, 23.02.2026, В Госдуме раскрыли, кто из россиян может выйти на пенсию в 45 лет</w:t>
        </w:r>
        <w:r>
          <w:rPr>
            <w:noProof/>
            <w:webHidden/>
          </w:rPr>
          <w:tab/>
        </w:r>
        <w:r>
          <w:rPr>
            <w:noProof/>
            <w:webHidden/>
          </w:rPr>
          <w:fldChar w:fldCharType="begin"/>
        </w:r>
        <w:r>
          <w:rPr>
            <w:noProof/>
            <w:webHidden/>
          </w:rPr>
          <w:instrText xml:space="preserve"> PAGEREF _Toc225146661 \h </w:instrText>
        </w:r>
        <w:r>
          <w:rPr>
            <w:noProof/>
            <w:webHidden/>
          </w:rPr>
        </w:r>
        <w:r>
          <w:rPr>
            <w:noProof/>
            <w:webHidden/>
          </w:rPr>
          <w:fldChar w:fldCharType="separate"/>
        </w:r>
        <w:r w:rsidR="0059771B">
          <w:rPr>
            <w:noProof/>
            <w:webHidden/>
          </w:rPr>
          <w:t>49</w:t>
        </w:r>
        <w:r>
          <w:rPr>
            <w:noProof/>
            <w:webHidden/>
          </w:rPr>
          <w:fldChar w:fldCharType="end"/>
        </w:r>
      </w:hyperlink>
    </w:p>
    <w:p w14:paraId="2CE145F0" w14:textId="2D093A72" w:rsidR="008A6857" w:rsidRDefault="008A6857">
      <w:pPr>
        <w:pStyle w:val="31"/>
        <w:rPr>
          <w:rFonts w:asciiTheme="minorHAnsi" w:eastAsiaTheme="minorEastAsia" w:hAnsiTheme="minorHAnsi" w:cstheme="minorBidi"/>
          <w:sz w:val="22"/>
          <w:szCs w:val="22"/>
        </w:rPr>
      </w:pPr>
      <w:hyperlink w:anchor="_Toc225146662" w:history="1">
        <w:r w:rsidRPr="0035735F">
          <w:rPr>
            <w:rStyle w:val="a3"/>
          </w:rPr>
          <w:t>В России спасатели могут выйти на пенсию уже в 45 лет, заявила NEWS.ru член комитета Госдумы по труду, социальной политике и делам ветеранов Светлана Бессараб. По ее словам, это возможно благодаря государственной пенсии по выслуге лет, которая предусмотрена для отдельных категорий граждан, работающих в условиях, отклоняющихся от нормальных.</w:t>
        </w:r>
        <w:r>
          <w:rPr>
            <w:webHidden/>
          </w:rPr>
          <w:tab/>
        </w:r>
        <w:r>
          <w:rPr>
            <w:webHidden/>
          </w:rPr>
          <w:fldChar w:fldCharType="begin"/>
        </w:r>
        <w:r>
          <w:rPr>
            <w:webHidden/>
          </w:rPr>
          <w:instrText xml:space="preserve"> PAGEREF _Toc225146662 \h </w:instrText>
        </w:r>
        <w:r>
          <w:rPr>
            <w:webHidden/>
          </w:rPr>
        </w:r>
        <w:r>
          <w:rPr>
            <w:webHidden/>
          </w:rPr>
          <w:fldChar w:fldCharType="separate"/>
        </w:r>
        <w:r w:rsidR="0059771B">
          <w:rPr>
            <w:webHidden/>
          </w:rPr>
          <w:t>49</w:t>
        </w:r>
        <w:r>
          <w:rPr>
            <w:webHidden/>
          </w:rPr>
          <w:fldChar w:fldCharType="end"/>
        </w:r>
      </w:hyperlink>
    </w:p>
    <w:p w14:paraId="5944C328" w14:textId="54481CE9"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63" w:history="1">
        <w:r w:rsidRPr="0035735F">
          <w:rPr>
            <w:rStyle w:val="a3"/>
            <w:noProof/>
          </w:rPr>
          <w:t>Газета Metro, 20.03.2026, Эксперты объяснили, как оптимально распорядиться своими пенсионными накоплениями</w:t>
        </w:r>
        <w:r>
          <w:rPr>
            <w:noProof/>
            <w:webHidden/>
          </w:rPr>
          <w:tab/>
        </w:r>
        <w:r>
          <w:rPr>
            <w:noProof/>
            <w:webHidden/>
          </w:rPr>
          <w:fldChar w:fldCharType="begin"/>
        </w:r>
        <w:r>
          <w:rPr>
            <w:noProof/>
            <w:webHidden/>
          </w:rPr>
          <w:instrText xml:space="preserve"> PAGEREF _Toc225146663 \h </w:instrText>
        </w:r>
        <w:r>
          <w:rPr>
            <w:noProof/>
            <w:webHidden/>
          </w:rPr>
        </w:r>
        <w:r>
          <w:rPr>
            <w:noProof/>
            <w:webHidden/>
          </w:rPr>
          <w:fldChar w:fldCharType="separate"/>
        </w:r>
        <w:r w:rsidR="0059771B">
          <w:rPr>
            <w:noProof/>
            <w:webHidden/>
          </w:rPr>
          <w:t>50</w:t>
        </w:r>
        <w:r>
          <w:rPr>
            <w:noProof/>
            <w:webHidden/>
          </w:rPr>
          <w:fldChar w:fldCharType="end"/>
        </w:r>
      </w:hyperlink>
    </w:p>
    <w:p w14:paraId="3DFFAD7F" w14:textId="62093DA1" w:rsidR="008A6857" w:rsidRDefault="008A6857">
      <w:pPr>
        <w:pStyle w:val="31"/>
        <w:rPr>
          <w:rFonts w:asciiTheme="minorHAnsi" w:eastAsiaTheme="minorEastAsia" w:hAnsiTheme="minorHAnsi" w:cstheme="minorBidi"/>
          <w:sz w:val="22"/>
          <w:szCs w:val="22"/>
        </w:rPr>
      </w:pPr>
      <w:hyperlink w:anchor="_Toc225146664" w:history="1">
        <w:r w:rsidRPr="0035735F">
          <w:rPr>
            <w:rStyle w:val="a3"/>
          </w:rPr>
          <w:t>Пенсионные накопления есть у большинства работающих россиян. Однако далеко не каждый знает, что стало с их отчислениями на будущую пенсию, где находятся эти деньги и как ими можно распорядиться. Metro о том, как узнать, сколько лежит на вашем счёте и какую прибавку это может дать в старости к государственной пенсии.</w:t>
        </w:r>
        <w:r>
          <w:rPr>
            <w:webHidden/>
          </w:rPr>
          <w:tab/>
        </w:r>
        <w:r>
          <w:rPr>
            <w:webHidden/>
          </w:rPr>
          <w:fldChar w:fldCharType="begin"/>
        </w:r>
        <w:r>
          <w:rPr>
            <w:webHidden/>
          </w:rPr>
          <w:instrText xml:space="preserve"> PAGEREF _Toc225146664 \h </w:instrText>
        </w:r>
        <w:r>
          <w:rPr>
            <w:webHidden/>
          </w:rPr>
        </w:r>
        <w:r>
          <w:rPr>
            <w:webHidden/>
          </w:rPr>
          <w:fldChar w:fldCharType="separate"/>
        </w:r>
        <w:r w:rsidR="0059771B">
          <w:rPr>
            <w:webHidden/>
          </w:rPr>
          <w:t>50</w:t>
        </w:r>
        <w:r>
          <w:rPr>
            <w:webHidden/>
          </w:rPr>
          <w:fldChar w:fldCharType="end"/>
        </w:r>
      </w:hyperlink>
    </w:p>
    <w:p w14:paraId="14AFC46B" w14:textId="43C8955C"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65" w:history="1">
        <w:r w:rsidRPr="0035735F">
          <w:rPr>
            <w:rStyle w:val="a3"/>
            <w:noProof/>
          </w:rPr>
          <w:t>Ваш Пенсионный Брокер, 20.03.2026, Депутат Чаплин: для пенсионных накоплений вводят гарантию по доходам со взносов</w:t>
        </w:r>
        <w:r>
          <w:rPr>
            <w:noProof/>
            <w:webHidden/>
          </w:rPr>
          <w:tab/>
        </w:r>
        <w:r>
          <w:rPr>
            <w:noProof/>
            <w:webHidden/>
          </w:rPr>
          <w:fldChar w:fldCharType="begin"/>
        </w:r>
        <w:r>
          <w:rPr>
            <w:noProof/>
            <w:webHidden/>
          </w:rPr>
          <w:instrText xml:space="preserve"> PAGEREF _Toc225146665 \h </w:instrText>
        </w:r>
        <w:r>
          <w:rPr>
            <w:noProof/>
            <w:webHidden/>
          </w:rPr>
        </w:r>
        <w:r>
          <w:rPr>
            <w:noProof/>
            <w:webHidden/>
          </w:rPr>
          <w:fldChar w:fldCharType="separate"/>
        </w:r>
        <w:r w:rsidR="0059771B">
          <w:rPr>
            <w:noProof/>
            <w:webHidden/>
          </w:rPr>
          <w:t>53</w:t>
        </w:r>
        <w:r>
          <w:rPr>
            <w:noProof/>
            <w:webHidden/>
          </w:rPr>
          <w:fldChar w:fldCharType="end"/>
        </w:r>
      </w:hyperlink>
    </w:p>
    <w:p w14:paraId="360F0A33" w14:textId="60715BA6" w:rsidR="008A6857" w:rsidRDefault="008A6857">
      <w:pPr>
        <w:pStyle w:val="31"/>
        <w:rPr>
          <w:rFonts w:asciiTheme="minorHAnsi" w:eastAsiaTheme="minorEastAsia" w:hAnsiTheme="minorHAnsi" w:cstheme="minorBidi"/>
          <w:sz w:val="22"/>
          <w:szCs w:val="22"/>
        </w:rPr>
      </w:pPr>
      <w:hyperlink w:anchor="_Toc225146666" w:history="1">
        <w:r w:rsidRPr="0035735F">
          <w:rPr>
            <w:rStyle w:val="a3"/>
          </w:rPr>
          <w:t>Страховые взносы россиян на накопительную пенсию будут гарантированно учтены при расчете общего финансового результата за год. Об этом заявил член Комитета Госдумы по бюджету и налогам Никита Чаплин.</w:t>
        </w:r>
        <w:r>
          <w:rPr>
            <w:webHidden/>
          </w:rPr>
          <w:tab/>
        </w:r>
        <w:r>
          <w:rPr>
            <w:webHidden/>
          </w:rPr>
          <w:fldChar w:fldCharType="begin"/>
        </w:r>
        <w:r>
          <w:rPr>
            <w:webHidden/>
          </w:rPr>
          <w:instrText xml:space="preserve"> PAGEREF _Toc225146666 \h </w:instrText>
        </w:r>
        <w:r>
          <w:rPr>
            <w:webHidden/>
          </w:rPr>
        </w:r>
        <w:r>
          <w:rPr>
            <w:webHidden/>
          </w:rPr>
          <w:fldChar w:fldCharType="separate"/>
        </w:r>
        <w:r w:rsidR="0059771B">
          <w:rPr>
            <w:webHidden/>
          </w:rPr>
          <w:t>53</w:t>
        </w:r>
        <w:r>
          <w:rPr>
            <w:webHidden/>
          </w:rPr>
          <w:fldChar w:fldCharType="end"/>
        </w:r>
      </w:hyperlink>
    </w:p>
    <w:p w14:paraId="7A070B62" w14:textId="6358421F"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67" w:history="1">
        <w:r w:rsidRPr="0035735F">
          <w:rPr>
            <w:rStyle w:val="a3"/>
            <w:noProof/>
          </w:rPr>
          <w:t>Всем.ру, 20.03.2026, Апрельский сюрприз: пенсионерам начислят двойную выплату с неожиданной добавкой</w:t>
        </w:r>
        <w:r>
          <w:rPr>
            <w:noProof/>
            <w:webHidden/>
          </w:rPr>
          <w:tab/>
        </w:r>
        <w:r>
          <w:rPr>
            <w:noProof/>
            <w:webHidden/>
          </w:rPr>
          <w:fldChar w:fldCharType="begin"/>
        </w:r>
        <w:r>
          <w:rPr>
            <w:noProof/>
            <w:webHidden/>
          </w:rPr>
          <w:instrText xml:space="preserve"> PAGEREF _Toc225146667 \h </w:instrText>
        </w:r>
        <w:r>
          <w:rPr>
            <w:noProof/>
            <w:webHidden/>
          </w:rPr>
        </w:r>
        <w:r>
          <w:rPr>
            <w:noProof/>
            <w:webHidden/>
          </w:rPr>
          <w:fldChar w:fldCharType="separate"/>
        </w:r>
        <w:r w:rsidR="0059771B">
          <w:rPr>
            <w:noProof/>
            <w:webHidden/>
          </w:rPr>
          <w:t>53</w:t>
        </w:r>
        <w:r>
          <w:rPr>
            <w:noProof/>
            <w:webHidden/>
          </w:rPr>
          <w:fldChar w:fldCharType="end"/>
        </w:r>
      </w:hyperlink>
    </w:p>
    <w:p w14:paraId="7B4CAC07" w14:textId="743F7E97" w:rsidR="008A6857" w:rsidRDefault="008A6857">
      <w:pPr>
        <w:pStyle w:val="31"/>
        <w:rPr>
          <w:rFonts w:asciiTheme="minorHAnsi" w:eastAsiaTheme="minorEastAsia" w:hAnsiTheme="minorHAnsi" w:cstheme="minorBidi"/>
          <w:sz w:val="22"/>
          <w:szCs w:val="22"/>
        </w:rPr>
      </w:pPr>
      <w:hyperlink w:anchor="_Toc225146668" w:history="1">
        <w:r w:rsidRPr="0035735F">
          <w:rPr>
            <w:rStyle w:val="a3"/>
          </w:rPr>
          <w:t>Апрельский график выплат преподнесет российским пенсионерам неожиданный сюрприз. Из-за череды праздничных дней и особенностей работы финансовых учреждений некоторые получатели увидят на своих счетах сразу две суммы. Причем одна из них может оказаться несколько выше привычной, что связано с плановыми перерасчетами и корректировками.</w:t>
        </w:r>
        <w:r>
          <w:rPr>
            <w:webHidden/>
          </w:rPr>
          <w:tab/>
        </w:r>
        <w:r>
          <w:rPr>
            <w:webHidden/>
          </w:rPr>
          <w:fldChar w:fldCharType="begin"/>
        </w:r>
        <w:r>
          <w:rPr>
            <w:webHidden/>
          </w:rPr>
          <w:instrText xml:space="preserve"> PAGEREF _Toc225146668 \h </w:instrText>
        </w:r>
        <w:r>
          <w:rPr>
            <w:webHidden/>
          </w:rPr>
        </w:r>
        <w:r>
          <w:rPr>
            <w:webHidden/>
          </w:rPr>
          <w:fldChar w:fldCharType="separate"/>
        </w:r>
        <w:r w:rsidR="0059771B">
          <w:rPr>
            <w:webHidden/>
          </w:rPr>
          <w:t>53</w:t>
        </w:r>
        <w:r>
          <w:rPr>
            <w:webHidden/>
          </w:rPr>
          <w:fldChar w:fldCharType="end"/>
        </w:r>
      </w:hyperlink>
    </w:p>
    <w:p w14:paraId="47708B71" w14:textId="69C9308E"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69" w:history="1">
        <w:r w:rsidRPr="0035735F">
          <w:rPr>
            <w:rStyle w:val="a3"/>
            <w:noProof/>
          </w:rPr>
          <w:t>Всем!ру, 21.03.2026, Не упустите шанс повысить пенсию: проверьте стаж за 1999-2008 годы прямо сейчас</w:t>
        </w:r>
        <w:r>
          <w:rPr>
            <w:noProof/>
            <w:webHidden/>
          </w:rPr>
          <w:tab/>
        </w:r>
        <w:r>
          <w:rPr>
            <w:noProof/>
            <w:webHidden/>
          </w:rPr>
          <w:fldChar w:fldCharType="begin"/>
        </w:r>
        <w:r>
          <w:rPr>
            <w:noProof/>
            <w:webHidden/>
          </w:rPr>
          <w:instrText xml:space="preserve"> PAGEREF _Toc225146669 \h </w:instrText>
        </w:r>
        <w:r>
          <w:rPr>
            <w:noProof/>
            <w:webHidden/>
          </w:rPr>
        </w:r>
        <w:r>
          <w:rPr>
            <w:noProof/>
            <w:webHidden/>
          </w:rPr>
          <w:fldChar w:fldCharType="separate"/>
        </w:r>
        <w:r w:rsidR="0059771B">
          <w:rPr>
            <w:noProof/>
            <w:webHidden/>
          </w:rPr>
          <w:t>54</w:t>
        </w:r>
        <w:r>
          <w:rPr>
            <w:noProof/>
            <w:webHidden/>
          </w:rPr>
          <w:fldChar w:fldCharType="end"/>
        </w:r>
      </w:hyperlink>
    </w:p>
    <w:p w14:paraId="43A2547A" w14:textId="71B29308" w:rsidR="008A6857" w:rsidRDefault="008A6857">
      <w:pPr>
        <w:pStyle w:val="31"/>
        <w:rPr>
          <w:rFonts w:asciiTheme="minorHAnsi" w:eastAsiaTheme="minorEastAsia" w:hAnsiTheme="minorHAnsi" w:cstheme="minorBidi"/>
          <w:sz w:val="22"/>
          <w:szCs w:val="22"/>
        </w:rPr>
      </w:pPr>
      <w:hyperlink w:anchor="_Toc225146670" w:history="1">
        <w:r w:rsidRPr="0035735F">
          <w:rPr>
            <w:rStyle w:val="a3"/>
          </w:rPr>
          <w:t>Годы, которые многие считают обычной трудовой биографией, могут существенно повлиять на размер пенсии. Речь идет о периоде с 1999 по 2008 год, когда правила учета менялись. Грамотный подход к подтверждению этого отрезка способен заметно увеличить итоговые выплаты.</w:t>
        </w:r>
        <w:r>
          <w:rPr>
            <w:webHidden/>
          </w:rPr>
          <w:tab/>
        </w:r>
        <w:r>
          <w:rPr>
            <w:webHidden/>
          </w:rPr>
          <w:fldChar w:fldCharType="begin"/>
        </w:r>
        <w:r>
          <w:rPr>
            <w:webHidden/>
          </w:rPr>
          <w:instrText xml:space="preserve"> PAGEREF _Toc225146670 \h </w:instrText>
        </w:r>
        <w:r>
          <w:rPr>
            <w:webHidden/>
          </w:rPr>
        </w:r>
        <w:r>
          <w:rPr>
            <w:webHidden/>
          </w:rPr>
          <w:fldChar w:fldCharType="separate"/>
        </w:r>
        <w:r w:rsidR="0059771B">
          <w:rPr>
            <w:webHidden/>
          </w:rPr>
          <w:t>54</w:t>
        </w:r>
        <w:r>
          <w:rPr>
            <w:webHidden/>
          </w:rPr>
          <w:fldChar w:fldCharType="end"/>
        </w:r>
      </w:hyperlink>
    </w:p>
    <w:p w14:paraId="458FB1C6" w14:textId="4FF8BEFD"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71" w:history="1">
        <w:r w:rsidRPr="0035735F">
          <w:rPr>
            <w:rStyle w:val="a3"/>
            <w:noProof/>
          </w:rPr>
          <w:t>РОСИНФОРМБЮРО, 20.03.2026, В Комитете СФ по социальной политике рассмотрели вопросы пенсионных и социальных гарантий жителей воссоединенных регионов</w:t>
        </w:r>
        <w:r>
          <w:rPr>
            <w:noProof/>
            <w:webHidden/>
          </w:rPr>
          <w:tab/>
        </w:r>
        <w:r>
          <w:rPr>
            <w:noProof/>
            <w:webHidden/>
          </w:rPr>
          <w:fldChar w:fldCharType="begin"/>
        </w:r>
        <w:r>
          <w:rPr>
            <w:noProof/>
            <w:webHidden/>
          </w:rPr>
          <w:instrText xml:space="preserve"> PAGEREF _Toc225146671 \h </w:instrText>
        </w:r>
        <w:r>
          <w:rPr>
            <w:noProof/>
            <w:webHidden/>
          </w:rPr>
        </w:r>
        <w:r>
          <w:rPr>
            <w:noProof/>
            <w:webHidden/>
          </w:rPr>
          <w:fldChar w:fldCharType="separate"/>
        </w:r>
        <w:r w:rsidR="0059771B">
          <w:rPr>
            <w:noProof/>
            <w:webHidden/>
          </w:rPr>
          <w:t>56</w:t>
        </w:r>
        <w:r>
          <w:rPr>
            <w:noProof/>
            <w:webHidden/>
          </w:rPr>
          <w:fldChar w:fldCharType="end"/>
        </w:r>
      </w:hyperlink>
    </w:p>
    <w:p w14:paraId="34A3D086" w14:textId="3872A1A7" w:rsidR="008A6857" w:rsidRDefault="008A6857">
      <w:pPr>
        <w:pStyle w:val="31"/>
        <w:rPr>
          <w:rFonts w:asciiTheme="minorHAnsi" w:eastAsiaTheme="minorEastAsia" w:hAnsiTheme="minorHAnsi" w:cstheme="minorBidi"/>
          <w:sz w:val="22"/>
          <w:szCs w:val="22"/>
        </w:rPr>
      </w:pPr>
      <w:hyperlink w:anchor="_Toc225146672" w:history="1">
        <w:r w:rsidRPr="0035735F">
          <w:rPr>
            <w:rStyle w:val="a3"/>
          </w:rPr>
          <w:t>Председатель Комитета СФ по социальной политике Алексей Синицын и заместитель председателя Комитета Дарья Лантратова провели рабочее совещание на тему проработки отдельных вопросов пенсионных и социальных гарантий граждан, проживающих в воссоединенных регионах. Основной темой стало обсуждение обеспечения страхования доставки пенсий. В ходе дискуссии предложено использовать механизм страхования с господдержкой, сообщает пресс-служба Совета Федерации РФ.</w:t>
        </w:r>
        <w:r>
          <w:rPr>
            <w:webHidden/>
          </w:rPr>
          <w:tab/>
        </w:r>
        <w:r>
          <w:rPr>
            <w:webHidden/>
          </w:rPr>
          <w:fldChar w:fldCharType="begin"/>
        </w:r>
        <w:r>
          <w:rPr>
            <w:webHidden/>
          </w:rPr>
          <w:instrText xml:space="preserve"> PAGEREF _Toc225146672 \h </w:instrText>
        </w:r>
        <w:r>
          <w:rPr>
            <w:webHidden/>
          </w:rPr>
        </w:r>
        <w:r>
          <w:rPr>
            <w:webHidden/>
          </w:rPr>
          <w:fldChar w:fldCharType="separate"/>
        </w:r>
        <w:r w:rsidR="0059771B">
          <w:rPr>
            <w:webHidden/>
          </w:rPr>
          <w:t>56</w:t>
        </w:r>
        <w:r>
          <w:rPr>
            <w:webHidden/>
          </w:rPr>
          <w:fldChar w:fldCharType="end"/>
        </w:r>
      </w:hyperlink>
    </w:p>
    <w:p w14:paraId="0B83651F" w14:textId="27930653"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73" w:history="1">
        <w:r w:rsidRPr="0035735F">
          <w:rPr>
            <w:rStyle w:val="a3"/>
            <w:noProof/>
          </w:rPr>
          <w:t>Дума ТВ, 20.03.2026, Терентьев: жители Крыма и Севастополя смогут добавить еще 9 месяцев в пенсионный стаж</w:t>
        </w:r>
        <w:r>
          <w:rPr>
            <w:noProof/>
            <w:webHidden/>
          </w:rPr>
          <w:tab/>
        </w:r>
        <w:r>
          <w:rPr>
            <w:noProof/>
            <w:webHidden/>
          </w:rPr>
          <w:fldChar w:fldCharType="begin"/>
        </w:r>
        <w:r>
          <w:rPr>
            <w:noProof/>
            <w:webHidden/>
          </w:rPr>
          <w:instrText xml:space="preserve"> PAGEREF _Toc225146673 \h </w:instrText>
        </w:r>
        <w:r>
          <w:rPr>
            <w:noProof/>
            <w:webHidden/>
          </w:rPr>
        </w:r>
        <w:r>
          <w:rPr>
            <w:noProof/>
            <w:webHidden/>
          </w:rPr>
          <w:fldChar w:fldCharType="separate"/>
        </w:r>
        <w:r w:rsidR="0059771B">
          <w:rPr>
            <w:noProof/>
            <w:webHidden/>
          </w:rPr>
          <w:t>57</w:t>
        </w:r>
        <w:r>
          <w:rPr>
            <w:noProof/>
            <w:webHidden/>
          </w:rPr>
          <w:fldChar w:fldCharType="end"/>
        </w:r>
      </w:hyperlink>
    </w:p>
    <w:p w14:paraId="4ACB11D4" w14:textId="49F6D563" w:rsidR="008A6857" w:rsidRDefault="008A6857">
      <w:pPr>
        <w:pStyle w:val="31"/>
        <w:rPr>
          <w:rFonts w:asciiTheme="minorHAnsi" w:eastAsiaTheme="minorEastAsia" w:hAnsiTheme="minorHAnsi" w:cstheme="minorBidi"/>
          <w:sz w:val="22"/>
          <w:szCs w:val="22"/>
        </w:rPr>
      </w:pPr>
      <w:hyperlink w:anchor="_Toc225146674" w:history="1">
        <w:r w:rsidRPr="0035735F">
          <w:rPr>
            <w:rStyle w:val="a3"/>
          </w:rPr>
          <w:t>Жители Крыма и Севастополя смогут добавить еще 9 месяцев в стаж при выходе на пенсию, рассказал «Дума ТВ» зампред Комитета по труду, социальной политике и делам ветеранов Михаил Терентьев.</w:t>
        </w:r>
        <w:r>
          <w:rPr>
            <w:webHidden/>
          </w:rPr>
          <w:tab/>
        </w:r>
        <w:r>
          <w:rPr>
            <w:webHidden/>
          </w:rPr>
          <w:fldChar w:fldCharType="begin"/>
        </w:r>
        <w:r>
          <w:rPr>
            <w:webHidden/>
          </w:rPr>
          <w:instrText xml:space="preserve"> PAGEREF _Toc225146674 \h </w:instrText>
        </w:r>
        <w:r>
          <w:rPr>
            <w:webHidden/>
          </w:rPr>
        </w:r>
        <w:r>
          <w:rPr>
            <w:webHidden/>
          </w:rPr>
          <w:fldChar w:fldCharType="separate"/>
        </w:r>
        <w:r w:rsidR="0059771B">
          <w:rPr>
            <w:webHidden/>
          </w:rPr>
          <w:t>57</w:t>
        </w:r>
        <w:r>
          <w:rPr>
            <w:webHidden/>
          </w:rPr>
          <w:fldChar w:fldCharType="end"/>
        </w:r>
      </w:hyperlink>
    </w:p>
    <w:p w14:paraId="6B77DB5D" w14:textId="4AEECD3D"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75" w:history="1">
        <w:r w:rsidRPr="0035735F">
          <w:rPr>
            <w:rStyle w:val="a3"/>
            <w:noProof/>
          </w:rPr>
          <w:t>Агентство страховых новостей, 20.03.2026, В Донбассе и Новороссии возникли проблемы со страхованием доставки пенсий</w:t>
        </w:r>
        <w:r>
          <w:rPr>
            <w:noProof/>
            <w:webHidden/>
          </w:rPr>
          <w:tab/>
        </w:r>
        <w:r>
          <w:rPr>
            <w:noProof/>
            <w:webHidden/>
          </w:rPr>
          <w:fldChar w:fldCharType="begin"/>
        </w:r>
        <w:r>
          <w:rPr>
            <w:noProof/>
            <w:webHidden/>
          </w:rPr>
          <w:instrText xml:space="preserve"> PAGEREF _Toc225146675 \h </w:instrText>
        </w:r>
        <w:r>
          <w:rPr>
            <w:noProof/>
            <w:webHidden/>
          </w:rPr>
        </w:r>
        <w:r>
          <w:rPr>
            <w:noProof/>
            <w:webHidden/>
          </w:rPr>
          <w:fldChar w:fldCharType="separate"/>
        </w:r>
        <w:r w:rsidR="0059771B">
          <w:rPr>
            <w:noProof/>
            <w:webHidden/>
          </w:rPr>
          <w:t>57</w:t>
        </w:r>
        <w:r>
          <w:rPr>
            <w:noProof/>
            <w:webHidden/>
          </w:rPr>
          <w:fldChar w:fldCharType="end"/>
        </w:r>
      </w:hyperlink>
    </w:p>
    <w:p w14:paraId="70276775" w14:textId="4B7C2DD6" w:rsidR="008A6857" w:rsidRDefault="008A6857">
      <w:pPr>
        <w:pStyle w:val="31"/>
        <w:rPr>
          <w:rFonts w:asciiTheme="minorHAnsi" w:eastAsiaTheme="minorEastAsia" w:hAnsiTheme="minorHAnsi" w:cstheme="minorBidi"/>
          <w:sz w:val="22"/>
          <w:szCs w:val="22"/>
        </w:rPr>
      </w:pPr>
      <w:hyperlink w:anchor="_Toc225146676" w:history="1">
        <w:r w:rsidRPr="0035735F">
          <w:rPr>
            <w:rStyle w:val="a3"/>
          </w:rPr>
          <w:t>Страховщики нередко отказывают почтовым организациям исторических регионов в страховании доставки пенсий и социальных выплат. Эта ситуация требует немедленного разрешения, заявил председатель Комитета Совета Федерации по социальной политике Алексей Синицын на совещании на тему проработки вопросов пенсионных и социальных гарантий.</w:t>
        </w:r>
        <w:r>
          <w:rPr>
            <w:webHidden/>
          </w:rPr>
          <w:tab/>
        </w:r>
        <w:r>
          <w:rPr>
            <w:webHidden/>
          </w:rPr>
          <w:fldChar w:fldCharType="begin"/>
        </w:r>
        <w:r>
          <w:rPr>
            <w:webHidden/>
          </w:rPr>
          <w:instrText xml:space="preserve"> PAGEREF _Toc225146676 \h </w:instrText>
        </w:r>
        <w:r>
          <w:rPr>
            <w:webHidden/>
          </w:rPr>
        </w:r>
        <w:r>
          <w:rPr>
            <w:webHidden/>
          </w:rPr>
          <w:fldChar w:fldCharType="separate"/>
        </w:r>
        <w:r w:rsidR="0059771B">
          <w:rPr>
            <w:webHidden/>
          </w:rPr>
          <w:t>57</w:t>
        </w:r>
        <w:r>
          <w:rPr>
            <w:webHidden/>
          </w:rPr>
          <w:fldChar w:fldCharType="end"/>
        </w:r>
      </w:hyperlink>
    </w:p>
    <w:p w14:paraId="32B8EA44" w14:textId="29CCBCC7"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77" w:history="1">
        <w:r w:rsidRPr="0035735F">
          <w:rPr>
            <w:rStyle w:val="a3"/>
            <w:noProof/>
          </w:rPr>
          <w:t>Новостной фонд, 20.03.2026, Эксперт Президентской академии в Санкт-Петербурге о включении периодов ухода за детьми в страховой стаж</w:t>
        </w:r>
        <w:r>
          <w:rPr>
            <w:noProof/>
            <w:webHidden/>
          </w:rPr>
          <w:tab/>
        </w:r>
        <w:r>
          <w:rPr>
            <w:noProof/>
            <w:webHidden/>
          </w:rPr>
          <w:fldChar w:fldCharType="begin"/>
        </w:r>
        <w:r>
          <w:rPr>
            <w:noProof/>
            <w:webHidden/>
          </w:rPr>
          <w:instrText xml:space="preserve"> PAGEREF _Toc225146677 \h </w:instrText>
        </w:r>
        <w:r>
          <w:rPr>
            <w:noProof/>
            <w:webHidden/>
          </w:rPr>
        </w:r>
        <w:r>
          <w:rPr>
            <w:noProof/>
            <w:webHidden/>
          </w:rPr>
          <w:fldChar w:fldCharType="separate"/>
        </w:r>
        <w:r w:rsidR="0059771B">
          <w:rPr>
            <w:noProof/>
            <w:webHidden/>
          </w:rPr>
          <w:t>58</w:t>
        </w:r>
        <w:r>
          <w:rPr>
            <w:noProof/>
            <w:webHidden/>
          </w:rPr>
          <w:fldChar w:fldCharType="end"/>
        </w:r>
      </w:hyperlink>
    </w:p>
    <w:p w14:paraId="7B0008CB" w14:textId="088CA5B9" w:rsidR="008A6857" w:rsidRDefault="008A6857">
      <w:pPr>
        <w:pStyle w:val="31"/>
        <w:rPr>
          <w:rFonts w:asciiTheme="minorHAnsi" w:eastAsiaTheme="minorEastAsia" w:hAnsiTheme="minorHAnsi" w:cstheme="minorBidi"/>
          <w:sz w:val="22"/>
          <w:szCs w:val="22"/>
        </w:rPr>
      </w:pPr>
      <w:hyperlink w:anchor="_Toc225146678" w:history="1">
        <w:r w:rsidRPr="0035735F">
          <w:rPr>
            <w:rStyle w:val="a3"/>
          </w:rPr>
          <w:t>Председатель правительства РФ Михаил Мишустин в ходе отчета в Госдуме привел данные о том, что норма о включении периода по уходу за ребенком до полутора лет в страховой стаж позволила увеличить будущую пенсию 400 тыс. россиянок. Премьер-министр напомнил, что в страховой стаж теперь включаются все периоды ухода за детьми до полутора лет, и по новому порядку пенсию пересчитали и увеличили для 400 тыс. мам.</w:t>
        </w:r>
        <w:r>
          <w:rPr>
            <w:webHidden/>
          </w:rPr>
          <w:tab/>
        </w:r>
        <w:r>
          <w:rPr>
            <w:webHidden/>
          </w:rPr>
          <w:fldChar w:fldCharType="begin"/>
        </w:r>
        <w:r>
          <w:rPr>
            <w:webHidden/>
          </w:rPr>
          <w:instrText xml:space="preserve"> PAGEREF _Toc225146678 \h </w:instrText>
        </w:r>
        <w:r>
          <w:rPr>
            <w:webHidden/>
          </w:rPr>
        </w:r>
        <w:r>
          <w:rPr>
            <w:webHidden/>
          </w:rPr>
          <w:fldChar w:fldCharType="separate"/>
        </w:r>
        <w:r w:rsidR="0059771B">
          <w:rPr>
            <w:webHidden/>
          </w:rPr>
          <w:t>58</w:t>
        </w:r>
        <w:r>
          <w:rPr>
            <w:webHidden/>
          </w:rPr>
          <w:fldChar w:fldCharType="end"/>
        </w:r>
      </w:hyperlink>
    </w:p>
    <w:p w14:paraId="4B5E48A2" w14:textId="1E062C4E"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79" w:history="1">
        <w:r w:rsidRPr="0035735F">
          <w:rPr>
            <w:rStyle w:val="a3"/>
            <w:noProof/>
          </w:rPr>
          <w:t>MoneyTimes.Ru, 20.03.2026, Пенсии растут не просто так: новая структура выплат обещает защищённость для старшего поколения</w:t>
        </w:r>
        <w:r>
          <w:rPr>
            <w:noProof/>
            <w:webHidden/>
          </w:rPr>
          <w:tab/>
        </w:r>
        <w:r>
          <w:rPr>
            <w:noProof/>
            <w:webHidden/>
          </w:rPr>
          <w:fldChar w:fldCharType="begin"/>
        </w:r>
        <w:r>
          <w:rPr>
            <w:noProof/>
            <w:webHidden/>
          </w:rPr>
          <w:instrText xml:space="preserve"> PAGEREF _Toc225146679 \h </w:instrText>
        </w:r>
        <w:r>
          <w:rPr>
            <w:noProof/>
            <w:webHidden/>
          </w:rPr>
        </w:r>
        <w:r>
          <w:rPr>
            <w:noProof/>
            <w:webHidden/>
          </w:rPr>
          <w:fldChar w:fldCharType="separate"/>
        </w:r>
        <w:r w:rsidR="0059771B">
          <w:rPr>
            <w:noProof/>
            <w:webHidden/>
          </w:rPr>
          <w:t>59</w:t>
        </w:r>
        <w:r>
          <w:rPr>
            <w:noProof/>
            <w:webHidden/>
          </w:rPr>
          <w:fldChar w:fldCharType="end"/>
        </w:r>
      </w:hyperlink>
    </w:p>
    <w:p w14:paraId="7B155679" w14:textId="06E0824F" w:rsidR="008A6857" w:rsidRDefault="008A6857">
      <w:pPr>
        <w:pStyle w:val="31"/>
        <w:rPr>
          <w:rFonts w:asciiTheme="minorHAnsi" w:eastAsiaTheme="minorEastAsia" w:hAnsiTheme="minorHAnsi" w:cstheme="minorBidi"/>
          <w:sz w:val="22"/>
          <w:szCs w:val="22"/>
        </w:rPr>
      </w:pPr>
      <w:hyperlink w:anchor="_Toc225146680" w:history="1">
        <w:r w:rsidRPr="0035735F">
          <w:rPr>
            <w:rStyle w:val="a3"/>
          </w:rPr>
          <w:t>Российская пенсионная система вступает в фазу глубокой трансформации, переходя на новую архитектуру индексации выплат. Согласно положениям обновленной «Стратегии действий в интересах граждан старшего возраста до 2030 года», утвержденной правительством, механизмы поддержки пожилых людей становятся более гибкими и напрямую зависят от макроэкономических показателей страны.</w:t>
        </w:r>
        <w:r>
          <w:rPr>
            <w:webHidden/>
          </w:rPr>
          <w:tab/>
        </w:r>
        <w:r>
          <w:rPr>
            <w:webHidden/>
          </w:rPr>
          <w:fldChar w:fldCharType="begin"/>
        </w:r>
        <w:r>
          <w:rPr>
            <w:webHidden/>
          </w:rPr>
          <w:instrText xml:space="preserve"> PAGEREF _Toc225146680 \h </w:instrText>
        </w:r>
        <w:r>
          <w:rPr>
            <w:webHidden/>
          </w:rPr>
        </w:r>
        <w:r>
          <w:rPr>
            <w:webHidden/>
          </w:rPr>
          <w:fldChar w:fldCharType="separate"/>
        </w:r>
        <w:r w:rsidR="0059771B">
          <w:rPr>
            <w:webHidden/>
          </w:rPr>
          <w:t>59</w:t>
        </w:r>
        <w:r>
          <w:rPr>
            <w:webHidden/>
          </w:rPr>
          <w:fldChar w:fldCharType="end"/>
        </w:r>
      </w:hyperlink>
    </w:p>
    <w:p w14:paraId="7CA3682C" w14:textId="3A105729"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81" w:history="1">
        <w:r w:rsidRPr="0035735F">
          <w:rPr>
            <w:rStyle w:val="a3"/>
            <w:noProof/>
          </w:rPr>
          <w:t>MoneyTimes.Ru, 20.03.2026, Север зовёт рублём: сколько нужно стажа для высокой пенсии и в чём секрет выплат</w:t>
        </w:r>
        <w:r>
          <w:rPr>
            <w:noProof/>
            <w:webHidden/>
          </w:rPr>
          <w:tab/>
        </w:r>
        <w:r>
          <w:rPr>
            <w:noProof/>
            <w:webHidden/>
          </w:rPr>
          <w:fldChar w:fldCharType="begin"/>
        </w:r>
        <w:r>
          <w:rPr>
            <w:noProof/>
            <w:webHidden/>
          </w:rPr>
          <w:instrText xml:space="preserve"> PAGEREF _Toc225146681 \h </w:instrText>
        </w:r>
        <w:r>
          <w:rPr>
            <w:noProof/>
            <w:webHidden/>
          </w:rPr>
        </w:r>
        <w:r>
          <w:rPr>
            <w:noProof/>
            <w:webHidden/>
          </w:rPr>
          <w:fldChar w:fldCharType="separate"/>
        </w:r>
        <w:r w:rsidR="0059771B">
          <w:rPr>
            <w:noProof/>
            <w:webHidden/>
          </w:rPr>
          <w:t>61</w:t>
        </w:r>
        <w:r>
          <w:rPr>
            <w:noProof/>
            <w:webHidden/>
          </w:rPr>
          <w:fldChar w:fldCharType="end"/>
        </w:r>
      </w:hyperlink>
    </w:p>
    <w:p w14:paraId="23E068E1" w14:textId="52319A36" w:rsidR="008A6857" w:rsidRDefault="008A6857">
      <w:pPr>
        <w:pStyle w:val="31"/>
        <w:rPr>
          <w:rFonts w:asciiTheme="minorHAnsi" w:eastAsiaTheme="minorEastAsia" w:hAnsiTheme="minorHAnsi" w:cstheme="minorBidi"/>
          <w:sz w:val="22"/>
          <w:szCs w:val="22"/>
        </w:rPr>
      </w:pPr>
      <w:hyperlink w:anchor="_Toc225146682" w:history="1">
        <w:r w:rsidRPr="0035735F">
          <w:rPr>
            <w:rStyle w:val="a3"/>
          </w:rPr>
          <w:t>Жизнь и работа в экстремальных климатических условиях Крайнего Севера накладывают отпечаток не только на биоритмы человека, но и на его долгосрочное экономическое планирование. Государство компенсирует повышенные энергозатраты организма и суровый быт через систему преференций, которые делают пенсионное обеспечение северян уникальным инструментом финансовой защиты.</w:t>
        </w:r>
        <w:r>
          <w:rPr>
            <w:webHidden/>
          </w:rPr>
          <w:tab/>
        </w:r>
        <w:r>
          <w:rPr>
            <w:webHidden/>
          </w:rPr>
          <w:fldChar w:fldCharType="begin"/>
        </w:r>
        <w:r>
          <w:rPr>
            <w:webHidden/>
          </w:rPr>
          <w:instrText xml:space="preserve"> PAGEREF _Toc225146682 \h </w:instrText>
        </w:r>
        <w:r>
          <w:rPr>
            <w:webHidden/>
          </w:rPr>
        </w:r>
        <w:r>
          <w:rPr>
            <w:webHidden/>
          </w:rPr>
          <w:fldChar w:fldCharType="separate"/>
        </w:r>
        <w:r w:rsidR="0059771B">
          <w:rPr>
            <w:webHidden/>
          </w:rPr>
          <w:t>61</w:t>
        </w:r>
        <w:r>
          <w:rPr>
            <w:webHidden/>
          </w:rPr>
          <w:fldChar w:fldCharType="end"/>
        </w:r>
      </w:hyperlink>
    </w:p>
    <w:p w14:paraId="7324542E" w14:textId="1B2990EB"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83" w:history="1">
        <w:r w:rsidRPr="0035735F">
          <w:rPr>
            <w:rStyle w:val="a3"/>
            <w:noProof/>
            <w:lang w:val="en-US"/>
          </w:rPr>
          <w:t>MoneyTimes</w:t>
        </w:r>
        <w:r w:rsidRPr="0035735F">
          <w:rPr>
            <w:rStyle w:val="a3"/>
            <w:noProof/>
          </w:rPr>
          <w:t>.</w:t>
        </w:r>
        <w:r w:rsidRPr="0035735F">
          <w:rPr>
            <w:rStyle w:val="a3"/>
            <w:noProof/>
            <w:lang w:val="en-US"/>
          </w:rPr>
          <w:t>Ru</w:t>
        </w:r>
        <w:r w:rsidRPr="0035735F">
          <w:rPr>
            <w:rStyle w:val="a3"/>
            <w:noProof/>
          </w:rPr>
          <w:t>, 22.03.2026, Ни стажа, ни баллов: в России всё равно предусмотрена пенсия</w:t>
        </w:r>
        <w:r>
          <w:rPr>
            <w:noProof/>
            <w:webHidden/>
          </w:rPr>
          <w:tab/>
        </w:r>
        <w:r>
          <w:rPr>
            <w:noProof/>
            <w:webHidden/>
          </w:rPr>
          <w:fldChar w:fldCharType="begin"/>
        </w:r>
        <w:r>
          <w:rPr>
            <w:noProof/>
            <w:webHidden/>
          </w:rPr>
          <w:instrText xml:space="preserve"> PAGEREF _Toc225146683 \h </w:instrText>
        </w:r>
        <w:r>
          <w:rPr>
            <w:noProof/>
            <w:webHidden/>
          </w:rPr>
        </w:r>
        <w:r>
          <w:rPr>
            <w:noProof/>
            <w:webHidden/>
          </w:rPr>
          <w:fldChar w:fldCharType="separate"/>
        </w:r>
        <w:r w:rsidR="0059771B">
          <w:rPr>
            <w:noProof/>
            <w:webHidden/>
          </w:rPr>
          <w:t>63</w:t>
        </w:r>
        <w:r>
          <w:rPr>
            <w:noProof/>
            <w:webHidden/>
          </w:rPr>
          <w:fldChar w:fldCharType="end"/>
        </w:r>
      </w:hyperlink>
    </w:p>
    <w:p w14:paraId="53BE5DC0" w14:textId="0FB5B54B" w:rsidR="008A6857" w:rsidRDefault="008A6857">
      <w:pPr>
        <w:pStyle w:val="31"/>
        <w:rPr>
          <w:rFonts w:asciiTheme="minorHAnsi" w:eastAsiaTheme="minorEastAsia" w:hAnsiTheme="minorHAnsi" w:cstheme="minorBidi"/>
          <w:sz w:val="22"/>
          <w:szCs w:val="22"/>
        </w:rPr>
      </w:pPr>
      <w:hyperlink w:anchor="_Toc225146684" w:history="1">
        <w:r w:rsidRPr="0035735F">
          <w:rPr>
            <w:rStyle w:val="a3"/>
          </w:rPr>
          <w:t>Вопрос пенсионного обеспечения часто обрастает мифами, однако фундаментальные принципы социальной защиты в России опираются на четкие государственные алгоритмы. Даже если человек никогда не вступал в официальные трудовые отношения, система гарантирует ему базовую финансовую поддержку. Важно понимать разницу между страховой пенсией, которая является производной от вашего вклада в экономику, и социальной - своеобразной подушкой безопасности от государства.</w:t>
        </w:r>
        <w:r>
          <w:rPr>
            <w:webHidden/>
          </w:rPr>
          <w:tab/>
        </w:r>
        <w:r>
          <w:rPr>
            <w:webHidden/>
          </w:rPr>
          <w:fldChar w:fldCharType="begin"/>
        </w:r>
        <w:r>
          <w:rPr>
            <w:webHidden/>
          </w:rPr>
          <w:instrText xml:space="preserve"> PAGEREF _Toc225146684 \h </w:instrText>
        </w:r>
        <w:r>
          <w:rPr>
            <w:webHidden/>
          </w:rPr>
        </w:r>
        <w:r>
          <w:rPr>
            <w:webHidden/>
          </w:rPr>
          <w:fldChar w:fldCharType="separate"/>
        </w:r>
        <w:r w:rsidR="0059771B">
          <w:rPr>
            <w:webHidden/>
          </w:rPr>
          <w:t>63</w:t>
        </w:r>
        <w:r>
          <w:rPr>
            <w:webHidden/>
          </w:rPr>
          <w:fldChar w:fldCharType="end"/>
        </w:r>
      </w:hyperlink>
    </w:p>
    <w:p w14:paraId="491F5E19" w14:textId="0A5BFA23"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85" w:history="1">
        <w:r w:rsidRPr="0035735F">
          <w:rPr>
            <w:rStyle w:val="a3"/>
            <w:noProof/>
          </w:rPr>
          <w:t>DEITA.RU, 20.03.2026, Кому могут повысить пенсию за советский стаж</w:t>
        </w:r>
        <w:r>
          <w:rPr>
            <w:noProof/>
            <w:webHidden/>
          </w:rPr>
          <w:tab/>
        </w:r>
        <w:r>
          <w:rPr>
            <w:noProof/>
            <w:webHidden/>
          </w:rPr>
          <w:fldChar w:fldCharType="begin"/>
        </w:r>
        <w:r>
          <w:rPr>
            <w:noProof/>
            <w:webHidden/>
          </w:rPr>
          <w:instrText xml:space="preserve"> PAGEREF _Toc225146685 \h </w:instrText>
        </w:r>
        <w:r>
          <w:rPr>
            <w:noProof/>
            <w:webHidden/>
          </w:rPr>
        </w:r>
        <w:r>
          <w:rPr>
            <w:noProof/>
            <w:webHidden/>
          </w:rPr>
          <w:fldChar w:fldCharType="separate"/>
        </w:r>
        <w:r w:rsidR="0059771B">
          <w:rPr>
            <w:noProof/>
            <w:webHidden/>
          </w:rPr>
          <w:t>65</w:t>
        </w:r>
        <w:r>
          <w:rPr>
            <w:noProof/>
            <w:webHidden/>
          </w:rPr>
          <w:fldChar w:fldCharType="end"/>
        </w:r>
      </w:hyperlink>
    </w:p>
    <w:p w14:paraId="5369CCA2" w14:textId="2BEC4ADA" w:rsidR="008A6857" w:rsidRDefault="008A6857">
      <w:pPr>
        <w:pStyle w:val="31"/>
        <w:rPr>
          <w:rFonts w:asciiTheme="minorHAnsi" w:eastAsiaTheme="minorEastAsia" w:hAnsiTheme="minorHAnsi" w:cstheme="minorBidi"/>
          <w:sz w:val="22"/>
          <w:szCs w:val="22"/>
        </w:rPr>
      </w:pPr>
      <w:hyperlink w:anchor="_Toc225146686" w:history="1">
        <w:r w:rsidRPr="0035735F">
          <w:rPr>
            <w:rStyle w:val="a3"/>
          </w:rPr>
          <w:t>Советский стаж может существенно увеличить размер пенсии современного пенсионера, так как период службы и обучения в СССР зачастую являются важным фактором в формировании пенсионных прав. Однако, несмотря на это, десятки тысяч граждан сталкиваются с ситуацией, когда их пенсионный стаж считается меньше положенного, сообщает ИА DEITA.RU.</w:t>
        </w:r>
        <w:r>
          <w:rPr>
            <w:webHidden/>
          </w:rPr>
          <w:tab/>
        </w:r>
        <w:r>
          <w:rPr>
            <w:webHidden/>
          </w:rPr>
          <w:fldChar w:fldCharType="begin"/>
        </w:r>
        <w:r>
          <w:rPr>
            <w:webHidden/>
          </w:rPr>
          <w:instrText xml:space="preserve"> PAGEREF _Toc225146686 \h </w:instrText>
        </w:r>
        <w:r>
          <w:rPr>
            <w:webHidden/>
          </w:rPr>
        </w:r>
        <w:r>
          <w:rPr>
            <w:webHidden/>
          </w:rPr>
          <w:fldChar w:fldCharType="separate"/>
        </w:r>
        <w:r w:rsidR="0059771B">
          <w:rPr>
            <w:webHidden/>
          </w:rPr>
          <w:t>65</w:t>
        </w:r>
        <w:r>
          <w:rPr>
            <w:webHidden/>
          </w:rPr>
          <w:fldChar w:fldCharType="end"/>
        </w:r>
      </w:hyperlink>
    </w:p>
    <w:p w14:paraId="1CDC3DBE" w14:textId="5EBA75C1"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87" w:history="1">
        <w:r w:rsidRPr="0035735F">
          <w:rPr>
            <w:rStyle w:val="a3"/>
            <w:noProof/>
          </w:rPr>
          <w:t>DEITA.RU, 20.03.2026, Почему стаж до 2002 года очень важен для пенсии, рассказал юрист</w:t>
        </w:r>
        <w:r>
          <w:rPr>
            <w:noProof/>
            <w:webHidden/>
          </w:rPr>
          <w:tab/>
        </w:r>
        <w:r>
          <w:rPr>
            <w:noProof/>
            <w:webHidden/>
          </w:rPr>
          <w:fldChar w:fldCharType="begin"/>
        </w:r>
        <w:r>
          <w:rPr>
            <w:noProof/>
            <w:webHidden/>
          </w:rPr>
          <w:instrText xml:space="preserve"> PAGEREF _Toc225146687 \h </w:instrText>
        </w:r>
        <w:r>
          <w:rPr>
            <w:noProof/>
            <w:webHidden/>
          </w:rPr>
        </w:r>
        <w:r>
          <w:rPr>
            <w:noProof/>
            <w:webHidden/>
          </w:rPr>
          <w:fldChar w:fldCharType="separate"/>
        </w:r>
        <w:r w:rsidR="0059771B">
          <w:rPr>
            <w:noProof/>
            <w:webHidden/>
          </w:rPr>
          <w:t>67</w:t>
        </w:r>
        <w:r>
          <w:rPr>
            <w:noProof/>
            <w:webHidden/>
          </w:rPr>
          <w:fldChar w:fldCharType="end"/>
        </w:r>
      </w:hyperlink>
    </w:p>
    <w:p w14:paraId="48396229" w14:textId="02C434E6" w:rsidR="008A6857" w:rsidRDefault="008A6857">
      <w:pPr>
        <w:pStyle w:val="31"/>
        <w:rPr>
          <w:rFonts w:asciiTheme="minorHAnsi" w:eastAsiaTheme="minorEastAsia" w:hAnsiTheme="minorHAnsi" w:cstheme="minorBidi"/>
          <w:sz w:val="22"/>
          <w:szCs w:val="22"/>
        </w:rPr>
      </w:pPr>
      <w:hyperlink w:anchor="_Toc225146688" w:history="1">
        <w:r w:rsidRPr="0035735F">
          <w:rPr>
            <w:rStyle w:val="a3"/>
          </w:rPr>
          <w:t>Стаж, приобретённый до 2002 года, сегодня занимает особое место при определении будущего размера пенсии в России. Это объясняется существенными различиями между старой системой начисления пенсий и новой, основанной на страховых пенсионных коэффициентах, сообщает ИА DEITA.RU.</w:t>
        </w:r>
        <w:r>
          <w:rPr>
            <w:webHidden/>
          </w:rPr>
          <w:tab/>
        </w:r>
        <w:r>
          <w:rPr>
            <w:webHidden/>
          </w:rPr>
          <w:fldChar w:fldCharType="begin"/>
        </w:r>
        <w:r>
          <w:rPr>
            <w:webHidden/>
          </w:rPr>
          <w:instrText xml:space="preserve"> PAGEREF _Toc225146688 \h </w:instrText>
        </w:r>
        <w:r>
          <w:rPr>
            <w:webHidden/>
          </w:rPr>
        </w:r>
        <w:r>
          <w:rPr>
            <w:webHidden/>
          </w:rPr>
          <w:fldChar w:fldCharType="separate"/>
        </w:r>
        <w:r w:rsidR="0059771B">
          <w:rPr>
            <w:webHidden/>
          </w:rPr>
          <w:t>67</w:t>
        </w:r>
        <w:r>
          <w:rPr>
            <w:webHidden/>
          </w:rPr>
          <w:fldChar w:fldCharType="end"/>
        </w:r>
      </w:hyperlink>
    </w:p>
    <w:p w14:paraId="5C77AB50" w14:textId="4F3FA95B"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89" w:history="1">
        <w:r w:rsidRPr="0035735F">
          <w:rPr>
            <w:rStyle w:val="a3"/>
            <w:noProof/>
          </w:rPr>
          <w:t>DEITA.RU, 20.03.2026, Перерасчёт пенсии за стаж до 1997 года: как получить прибавку в 2026 году</w:t>
        </w:r>
        <w:r>
          <w:rPr>
            <w:noProof/>
            <w:webHidden/>
          </w:rPr>
          <w:tab/>
        </w:r>
        <w:r>
          <w:rPr>
            <w:noProof/>
            <w:webHidden/>
          </w:rPr>
          <w:fldChar w:fldCharType="begin"/>
        </w:r>
        <w:r>
          <w:rPr>
            <w:noProof/>
            <w:webHidden/>
          </w:rPr>
          <w:instrText xml:space="preserve"> PAGEREF _Toc225146689 \h </w:instrText>
        </w:r>
        <w:r>
          <w:rPr>
            <w:noProof/>
            <w:webHidden/>
          </w:rPr>
        </w:r>
        <w:r>
          <w:rPr>
            <w:noProof/>
            <w:webHidden/>
          </w:rPr>
          <w:fldChar w:fldCharType="separate"/>
        </w:r>
        <w:r w:rsidR="0059771B">
          <w:rPr>
            <w:noProof/>
            <w:webHidden/>
          </w:rPr>
          <w:t>68</w:t>
        </w:r>
        <w:r>
          <w:rPr>
            <w:noProof/>
            <w:webHidden/>
          </w:rPr>
          <w:fldChar w:fldCharType="end"/>
        </w:r>
      </w:hyperlink>
    </w:p>
    <w:p w14:paraId="75F415E5" w14:textId="30A6B55C" w:rsidR="008A6857" w:rsidRDefault="008A6857">
      <w:pPr>
        <w:pStyle w:val="31"/>
        <w:rPr>
          <w:rFonts w:asciiTheme="minorHAnsi" w:eastAsiaTheme="minorEastAsia" w:hAnsiTheme="minorHAnsi" w:cstheme="minorBidi"/>
          <w:sz w:val="22"/>
          <w:szCs w:val="22"/>
        </w:rPr>
      </w:pPr>
      <w:hyperlink w:anchor="_Toc225146690" w:history="1">
        <w:r w:rsidRPr="0035735F">
          <w:rPr>
            <w:rStyle w:val="a3"/>
          </w:rPr>
          <w:t>Российские пенсионеры, которые начали свой трудовой путь в особенно сложные и нестабильные годы 1990-х, имеют возможность получить дополнительное улучшение своих пенсионных выплат. Об этом рассказал юрист Сергей Петров, подчеркнув, что право на перерасчет и доплату к пенсии зачастую остаётся незамеченным благодаря особенностям российского законодательства и особенностям учета трудового стажа в послесоветский период, передает ИА DEITA.RU.</w:t>
        </w:r>
        <w:r>
          <w:rPr>
            <w:webHidden/>
          </w:rPr>
          <w:tab/>
        </w:r>
        <w:r>
          <w:rPr>
            <w:webHidden/>
          </w:rPr>
          <w:fldChar w:fldCharType="begin"/>
        </w:r>
        <w:r>
          <w:rPr>
            <w:webHidden/>
          </w:rPr>
          <w:instrText xml:space="preserve"> PAGEREF _Toc225146690 \h </w:instrText>
        </w:r>
        <w:r>
          <w:rPr>
            <w:webHidden/>
          </w:rPr>
        </w:r>
        <w:r>
          <w:rPr>
            <w:webHidden/>
          </w:rPr>
          <w:fldChar w:fldCharType="separate"/>
        </w:r>
        <w:r w:rsidR="0059771B">
          <w:rPr>
            <w:webHidden/>
          </w:rPr>
          <w:t>68</w:t>
        </w:r>
        <w:r>
          <w:rPr>
            <w:webHidden/>
          </w:rPr>
          <w:fldChar w:fldCharType="end"/>
        </w:r>
      </w:hyperlink>
    </w:p>
    <w:p w14:paraId="2FF8D95E" w14:textId="36EEAD5F"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91" w:history="1">
        <w:r w:rsidRPr="0035735F">
          <w:rPr>
            <w:rStyle w:val="a3"/>
            <w:noProof/>
          </w:rPr>
          <w:t>DEITA.RU, 20.03.2026, 10 баллов за год: назван самый выгодный стаж для пенсии</w:t>
        </w:r>
        <w:r>
          <w:rPr>
            <w:noProof/>
            <w:webHidden/>
          </w:rPr>
          <w:tab/>
        </w:r>
        <w:r>
          <w:rPr>
            <w:noProof/>
            <w:webHidden/>
          </w:rPr>
          <w:fldChar w:fldCharType="begin"/>
        </w:r>
        <w:r>
          <w:rPr>
            <w:noProof/>
            <w:webHidden/>
          </w:rPr>
          <w:instrText xml:space="preserve"> PAGEREF _Toc225146691 \h </w:instrText>
        </w:r>
        <w:r>
          <w:rPr>
            <w:noProof/>
            <w:webHidden/>
          </w:rPr>
        </w:r>
        <w:r>
          <w:rPr>
            <w:noProof/>
            <w:webHidden/>
          </w:rPr>
          <w:fldChar w:fldCharType="separate"/>
        </w:r>
        <w:r w:rsidR="0059771B">
          <w:rPr>
            <w:noProof/>
            <w:webHidden/>
          </w:rPr>
          <w:t>69</w:t>
        </w:r>
        <w:r>
          <w:rPr>
            <w:noProof/>
            <w:webHidden/>
          </w:rPr>
          <w:fldChar w:fldCharType="end"/>
        </w:r>
      </w:hyperlink>
    </w:p>
    <w:p w14:paraId="78B7C9A1" w14:textId="5FB96AE1" w:rsidR="008A6857" w:rsidRDefault="008A6857">
      <w:pPr>
        <w:pStyle w:val="31"/>
        <w:rPr>
          <w:rFonts w:asciiTheme="minorHAnsi" w:eastAsiaTheme="minorEastAsia" w:hAnsiTheme="minorHAnsi" w:cstheme="minorBidi"/>
          <w:sz w:val="22"/>
          <w:szCs w:val="22"/>
        </w:rPr>
      </w:pPr>
      <w:hyperlink w:anchor="_Toc225146692" w:history="1">
        <w:r w:rsidRPr="0035735F">
          <w:rPr>
            <w:rStyle w:val="a3"/>
          </w:rPr>
          <w:t>В 2026 году действуют те же правила, что и раньше, и ожидать внезапного увеличения пенсии или существенного роста социальной поддержки, если всю жизнь работать в «серую» зону, вряд ли получится. Многие считают, что можно работать нелегально или без официального оформления, а перед пенсией за несколько лет оформить пенсию и значительно повысить ее размер — но на деле это далеко не так, сообщает ИА DEITA.RU.</w:t>
        </w:r>
        <w:r>
          <w:rPr>
            <w:webHidden/>
          </w:rPr>
          <w:tab/>
        </w:r>
        <w:r>
          <w:rPr>
            <w:webHidden/>
          </w:rPr>
          <w:fldChar w:fldCharType="begin"/>
        </w:r>
        <w:r>
          <w:rPr>
            <w:webHidden/>
          </w:rPr>
          <w:instrText xml:space="preserve"> PAGEREF _Toc225146692 \h </w:instrText>
        </w:r>
        <w:r>
          <w:rPr>
            <w:webHidden/>
          </w:rPr>
        </w:r>
        <w:r>
          <w:rPr>
            <w:webHidden/>
          </w:rPr>
          <w:fldChar w:fldCharType="separate"/>
        </w:r>
        <w:r w:rsidR="0059771B">
          <w:rPr>
            <w:webHidden/>
          </w:rPr>
          <w:t>69</w:t>
        </w:r>
        <w:r>
          <w:rPr>
            <w:webHidden/>
          </w:rPr>
          <w:fldChar w:fldCharType="end"/>
        </w:r>
      </w:hyperlink>
    </w:p>
    <w:p w14:paraId="3DBF2790" w14:textId="09218725"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93" w:history="1">
        <w:r w:rsidRPr="0035735F">
          <w:rPr>
            <w:rStyle w:val="a3"/>
            <w:noProof/>
          </w:rPr>
          <w:t>PRIMPRESS, 20.03.2026, Какой стаж с 1999 по 2008 год теперь особенно важен для пенсии</w:t>
        </w:r>
        <w:r>
          <w:rPr>
            <w:noProof/>
            <w:webHidden/>
          </w:rPr>
          <w:tab/>
        </w:r>
        <w:r>
          <w:rPr>
            <w:noProof/>
            <w:webHidden/>
          </w:rPr>
          <w:fldChar w:fldCharType="begin"/>
        </w:r>
        <w:r>
          <w:rPr>
            <w:noProof/>
            <w:webHidden/>
          </w:rPr>
          <w:instrText xml:space="preserve"> PAGEREF _Toc225146693 \h </w:instrText>
        </w:r>
        <w:r>
          <w:rPr>
            <w:noProof/>
            <w:webHidden/>
          </w:rPr>
        </w:r>
        <w:r>
          <w:rPr>
            <w:noProof/>
            <w:webHidden/>
          </w:rPr>
          <w:fldChar w:fldCharType="separate"/>
        </w:r>
        <w:r w:rsidR="0059771B">
          <w:rPr>
            <w:noProof/>
            <w:webHidden/>
          </w:rPr>
          <w:t>70</w:t>
        </w:r>
        <w:r>
          <w:rPr>
            <w:noProof/>
            <w:webHidden/>
          </w:rPr>
          <w:fldChar w:fldCharType="end"/>
        </w:r>
      </w:hyperlink>
    </w:p>
    <w:p w14:paraId="695DA5BD" w14:textId="4AF70E8F" w:rsidR="008A6857" w:rsidRDefault="008A6857">
      <w:pPr>
        <w:pStyle w:val="31"/>
        <w:rPr>
          <w:rFonts w:asciiTheme="minorHAnsi" w:eastAsiaTheme="minorEastAsia" w:hAnsiTheme="minorHAnsi" w:cstheme="minorBidi"/>
          <w:sz w:val="22"/>
          <w:szCs w:val="22"/>
        </w:rPr>
      </w:pPr>
      <w:hyperlink w:anchor="_Toc225146694" w:history="1">
        <w:r w:rsidRPr="0035735F">
          <w:rPr>
            <w:rStyle w:val="a3"/>
          </w:rPr>
          <w:t>Период с 1999 по 2008 год для будущей пенсии оказался особенно значимым. Именно эти годы попали в переходный этап пенсионной реформы, когда часть прав еще считалась по «старым» правилам, а часть — уже в системе страховых взносов и пенсионных баллов.</w:t>
        </w:r>
        <w:r>
          <w:rPr>
            <w:webHidden/>
          </w:rPr>
          <w:tab/>
        </w:r>
        <w:r>
          <w:rPr>
            <w:webHidden/>
          </w:rPr>
          <w:fldChar w:fldCharType="begin"/>
        </w:r>
        <w:r>
          <w:rPr>
            <w:webHidden/>
          </w:rPr>
          <w:instrText xml:space="preserve"> PAGEREF _Toc225146694 \h </w:instrText>
        </w:r>
        <w:r>
          <w:rPr>
            <w:webHidden/>
          </w:rPr>
        </w:r>
        <w:r>
          <w:rPr>
            <w:webHidden/>
          </w:rPr>
          <w:fldChar w:fldCharType="separate"/>
        </w:r>
        <w:r w:rsidR="0059771B">
          <w:rPr>
            <w:webHidden/>
          </w:rPr>
          <w:t>70</w:t>
        </w:r>
        <w:r>
          <w:rPr>
            <w:webHidden/>
          </w:rPr>
          <w:fldChar w:fldCharType="end"/>
        </w:r>
      </w:hyperlink>
    </w:p>
    <w:p w14:paraId="48AC291D" w14:textId="42E00461"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95" w:history="1">
        <w:r w:rsidRPr="0035735F">
          <w:rPr>
            <w:rStyle w:val="a3"/>
            <w:noProof/>
          </w:rPr>
          <w:t>PRIMPRESS, 20.03.2026, С апреля для пенсионеров 60–85 лет вводятся новые правила начисления выплат</w:t>
        </w:r>
        <w:r>
          <w:rPr>
            <w:noProof/>
            <w:webHidden/>
          </w:rPr>
          <w:tab/>
        </w:r>
        <w:r>
          <w:rPr>
            <w:noProof/>
            <w:webHidden/>
          </w:rPr>
          <w:fldChar w:fldCharType="begin"/>
        </w:r>
        <w:r>
          <w:rPr>
            <w:noProof/>
            <w:webHidden/>
          </w:rPr>
          <w:instrText xml:space="preserve"> PAGEREF _Toc225146695 \h </w:instrText>
        </w:r>
        <w:r>
          <w:rPr>
            <w:noProof/>
            <w:webHidden/>
          </w:rPr>
        </w:r>
        <w:r>
          <w:rPr>
            <w:noProof/>
            <w:webHidden/>
          </w:rPr>
          <w:fldChar w:fldCharType="separate"/>
        </w:r>
        <w:r w:rsidR="0059771B">
          <w:rPr>
            <w:noProof/>
            <w:webHidden/>
          </w:rPr>
          <w:t>71</w:t>
        </w:r>
        <w:r>
          <w:rPr>
            <w:noProof/>
            <w:webHidden/>
          </w:rPr>
          <w:fldChar w:fldCharType="end"/>
        </w:r>
      </w:hyperlink>
    </w:p>
    <w:p w14:paraId="0FB21521" w14:textId="658C02F0" w:rsidR="008A6857" w:rsidRDefault="008A6857">
      <w:pPr>
        <w:pStyle w:val="31"/>
        <w:rPr>
          <w:rFonts w:asciiTheme="minorHAnsi" w:eastAsiaTheme="minorEastAsia" w:hAnsiTheme="minorHAnsi" w:cstheme="minorBidi"/>
          <w:sz w:val="22"/>
          <w:szCs w:val="22"/>
        </w:rPr>
      </w:pPr>
      <w:hyperlink w:anchor="_Toc225146696" w:history="1">
        <w:r w:rsidRPr="0035735F">
          <w:rPr>
            <w:rStyle w:val="a3"/>
          </w:rPr>
          <w:t>С апреля для пенсионеров в возрасте от 60 до 85 лет начнут действовать обновленные правила начисления выплат. Речь идет о перерасчете части пособий и надбавок, которые зависят от возраста, статуса и дохода пенсионера.</w:t>
        </w:r>
        <w:r>
          <w:rPr>
            <w:webHidden/>
          </w:rPr>
          <w:tab/>
        </w:r>
        <w:r>
          <w:rPr>
            <w:webHidden/>
          </w:rPr>
          <w:fldChar w:fldCharType="begin"/>
        </w:r>
        <w:r>
          <w:rPr>
            <w:webHidden/>
          </w:rPr>
          <w:instrText xml:space="preserve"> PAGEREF _Toc225146696 \h </w:instrText>
        </w:r>
        <w:r>
          <w:rPr>
            <w:webHidden/>
          </w:rPr>
        </w:r>
        <w:r>
          <w:rPr>
            <w:webHidden/>
          </w:rPr>
          <w:fldChar w:fldCharType="separate"/>
        </w:r>
        <w:r w:rsidR="0059771B">
          <w:rPr>
            <w:webHidden/>
          </w:rPr>
          <w:t>71</w:t>
        </w:r>
        <w:r>
          <w:rPr>
            <w:webHidden/>
          </w:rPr>
          <w:fldChar w:fldCharType="end"/>
        </w:r>
      </w:hyperlink>
    </w:p>
    <w:p w14:paraId="3DE1536D" w14:textId="558A0B6C"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97" w:history="1">
        <w:r w:rsidRPr="0035735F">
          <w:rPr>
            <w:rStyle w:val="a3"/>
            <w:noProof/>
          </w:rPr>
          <w:t>РИАМО, 20.03.2026, Стало известно, в какой сфере чаще всего подрабатывали пенсионеры</w:t>
        </w:r>
        <w:r>
          <w:rPr>
            <w:noProof/>
            <w:webHidden/>
          </w:rPr>
          <w:tab/>
        </w:r>
        <w:r>
          <w:rPr>
            <w:noProof/>
            <w:webHidden/>
          </w:rPr>
          <w:fldChar w:fldCharType="begin"/>
        </w:r>
        <w:r>
          <w:rPr>
            <w:noProof/>
            <w:webHidden/>
          </w:rPr>
          <w:instrText xml:space="preserve"> PAGEREF _Toc225146697 \h </w:instrText>
        </w:r>
        <w:r>
          <w:rPr>
            <w:noProof/>
            <w:webHidden/>
          </w:rPr>
        </w:r>
        <w:r>
          <w:rPr>
            <w:noProof/>
            <w:webHidden/>
          </w:rPr>
          <w:fldChar w:fldCharType="separate"/>
        </w:r>
        <w:r w:rsidR="0059771B">
          <w:rPr>
            <w:noProof/>
            <w:webHidden/>
          </w:rPr>
          <w:t>72</w:t>
        </w:r>
        <w:r>
          <w:rPr>
            <w:noProof/>
            <w:webHidden/>
          </w:rPr>
          <w:fldChar w:fldCharType="end"/>
        </w:r>
      </w:hyperlink>
    </w:p>
    <w:p w14:paraId="084A5E88" w14:textId="101408CE" w:rsidR="008A6857" w:rsidRDefault="008A6857">
      <w:pPr>
        <w:pStyle w:val="31"/>
        <w:rPr>
          <w:rFonts w:asciiTheme="minorHAnsi" w:eastAsiaTheme="minorEastAsia" w:hAnsiTheme="minorHAnsi" w:cstheme="minorBidi"/>
          <w:sz w:val="22"/>
          <w:szCs w:val="22"/>
        </w:rPr>
      </w:pPr>
      <w:hyperlink w:anchor="_Toc225146698" w:history="1">
        <w:r w:rsidRPr="0035735F">
          <w:rPr>
            <w:rStyle w:val="a3"/>
          </w:rPr>
          <w:t>Эксперты сервиса «Авито Подработки» проанализировали, как изменилось число предложений о подработке, доступных в том числе для пенсионеров, зимой 2025–2026 года по сравнению с аналогичным периодом прошлого года. Наиболее активно размещались такие предложения в складской логистике: за год число смен здесь выросло в 2,4 раза (+141%). Среднее предлагаемое вознаграждение составило около 37 409 руб/мес. Соответствующее исследование есть в распоряжении РИАМО.</w:t>
        </w:r>
        <w:r>
          <w:rPr>
            <w:webHidden/>
          </w:rPr>
          <w:tab/>
        </w:r>
        <w:r>
          <w:rPr>
            <w:webHidden/>
          </w:rPr>
          <w:fldChar w:fldCharType="begin"/>
        </w:r>
        <w:r>
          <w:rPr>
            <w:webHidden/>
          </w:rPr>
          <w:instrText xml:space="preserve"> PAGEREF _Toc225146698 \h </w:instrText>
        </w:r>
        <w:r>
          <w:rPr>
            <w:webHidden/>
          </w:rPr>
        </w:r>
        <w:r>
          <w:rPr>
            <w:webHidden/>
          </w:rPr>
          <w:fldChar w:fldCharType="separate"/>
        </w:r>
        <w:r w:rsidR="0059771B">
          <w:rPr>
            <w:webHidden/>
          </w:rPr>
          <w:t>72</w:t>
        </w:r>
        <w:r>
          <w:rPr>
            <w:webHidden/>
          </w:rPr>
          <w:fldChar w:fldCharType="end"/>
        </w:r>
      </w:hyperlink>
    </w:p>
    <w:p w14:paraId="28194A65" w14:textId="54E76D77" w:rsidR="008A6857" w:rsidRDefault="008A6857">
      <w:pPr>
        <w:pStyle w:val="21"/>
        <w:tabs>
          <w:tab w:val="right" w:leader="dot" w:pos="9061"/>
        </w:tabs>
        <w:rPr>
          <w:rFonts w:asciiTheme="minorHAnsi" w:eastAsiaTheme="minorEastAsia" w:hAnsiTheme="minorHAnsi" w:cstheme="minorBidi"/>
          <w:noProof/>
          <w:sz w:val="22"/>
          <w:szCs w:val="22"/>
        </w:rPr>
      </w:pPr>
      <w:hyperlink w:anchor="_Toc225146699" w:history="1">
        <w:r w:rsidRPr="0035735F">
          <w:rPr>
            <w:rStyle w:val="a3"/>
            <w:noProof/>
          </w:rPr>
          <w:t>Подмосковная правда, 19.03.2026, Вернем прежний пенсионный возраст!</w:t>
        </w:r>
        <w:r>
          <w:rPr>
            <w:noProof/>
            <w:webHidden/>
          </w:rPr>
          <w:tab/>
        </w:r>
        <w:r>
          <w:rPr>
            <w:noProof/>
            <w:webHidden/>
          </w:rPr>
          <w:fldChar w:fldCharType="begin"/>
        </w:r>
        <w:r>
          <w:rPr>
            <w:noProof/>
            <w:webHidden/>
          </w:rPr>
          <w:instrText xml:space="preserve"> PAGEREF _Toc225146699 \h </w:instrText>
        </w:r>
        <w:r>
          <w:rPr>
            <w:noProof/>
            <w:webHidden/>
          </w:rPr>
        </w:r>
        <w:r>
          <w:rPr>
            <w:noProof/>
            <w:webHidden/>
          </w:rPr>
          <w:fldChar w:fldCharType="separate"/>
        </w:r>
        <w:r w:rsidR="0059771B">
          <w:rPr>
            <w:noProof/>
            <w:webHidden/>
          </w:rPr>
          <w:t>73</w:t>
        </w:r>
        <w:r>
          <w:rPr>
            <w:noProof/>
            <w:webHidden/>
          </w:rPr>
          <w:fldChar w:fldCharType="end"/>
        </w:r>
      </w:hyperlink>
    </w:p>
    <w:p w14:paraId="6D47C700" w14:textId="5B45AD3F" w:rsidR="008A6857" w:rsidRDefault="008A6857">
      <w:pPr>
        <w:pStyle w:val="31"/>
        <w:rPr>
          <w:rFonts w:asciiTheme="minorHAnsi" w:eastAsiaTheme="minorEastAsia" w:hAnsiTheme="minorHAnsi" w:cstheme="minorBidi"/>
          <w:sz w:val="22"/>
          <w:szCs w:val="22"/>
        </w:rPr>
      </w:pPr>
      <w:hyperlink w:anchor="_Toc225146700" w:history="1">
        <w:r w:rsidRPr="0035735F">
          <w:rPr>
            <w:rStyle w:val="a3"/>
          </w:rPr>
          <w:t>Пенсионное обеспечение -неотъемлемая часть социальных гарантий при  достижении определенного возраста. В СССР старшее поколение получало  денежные выплаты в качестве пенсионного обеспечения по старости. В новой  России пенсия носит характер страховой выплаты.</w:t>
        </w:r>
        <w:r>
          <w:rPr>
            <w:webHidden/>
          </w:rPr>
          <w:tab/>
        </w:r>
        <w:r>
          <w:rPr>
            <w:webHidden/>
          </w:rPr>
          <w:fldChar w:fldCharType="begin"/>
        </w:r>
        <w:r>
          <w:rPr>
            <w:webHidden/>
          </w:rPr>
          <w:instrText xml:space="preserve"> PAGEREF _Toc225146700 \h </w:instrText>
        </w:r>
        <w:r>
          <w:rPr>
            <w:webHidden/>
          </w:rPr>
        </w:r>
        <w:r>
          <w:rPr>
            <w:webHidden/>
          </w:rPr>
          <w:fldChar w:fldCharType="separate"/>
        </w:r>
        <w:r w:rsidR="0059771B">
          <w:rPr>
            <w:webHidden/>
          </w:rPr>
          <w:t>73</w:t>
        </w:r>
        <w:r>
          <w:rPr>
            <w:webHidden/>
          </w:rPr>
          <w:fldChar w:fldCharType="end"/>
        </w:r>
      </w:hyperlink>
    </w:p>
    <w:p w14:paraId="75AA41AF" w14:textId="6DCB3254" w:rsidR="008A6857" w:rsidRDefault="008A6857">
      <w:pPr>
        <w:pStyle w:val="12"/>
        <w:tabs>
          <w:tab w:val="right" w:leader="dot" w:pos="9061"/>
        </w:tabs>
        <w:rPr>
          <w:rFonts w:asciiTheme="minorHAnsi" w:eastAsiaTheme="minorEastAsia" w:hAnsiTheme="minorHAnsi" w:cstheme="minorBidi"/>
          <w:b w:val="0"/>
          <w:noProof/>
          <w:sz w:val="22"/>
          <w:szCs w:val="22"/>
        </w:rPr>
      </w:pPr>
      <w:hyperlink w:anchor="_Toc225146701" w:history="1">
        <w:r w:rsidRPr="0035735F">
          <w:rPr>
            <w:rStyle w:val="a3"/>
            <w:noProof/>
          </w:rPr>
          <w:t>НОВОСТИ МАКРОЭКОНОМИКИ</w:t>
        </w:r>
        <w:r>
          <w:rPr>
            <w:noProof/>
            <w:webHidden/>
          </w:rPr>
          <w:tab/>
        </w:r>
        <w:r>
          <w:rPr>
            <w:noProof/>
            <w:webHidden/>
          </w:rPr>
          <w:fldChar w:fldCharType="begin"/>
        </w:r>
        <w:r>
          <w:rPr>
            <w:noProof/>
            <w:webHidden/>
          </w:rPr>
          <w:instrText xml:space="preserve"> PAGEREF _Toc225146701 \h </w:instrText>
        </w:r>
        <w:r>
          <w:rPr>
            <w:noProof/>
            <w:webHidden/>
          </w:rPr>
        </w:r>
        <w:r>
          <w:rPr>
            <w:noProof/>
            <w:webHidden/>
          </w:rPr>
          <w:fldChar w:fldCharType="separate"/>
        </w:r>
        <w:r w:rsidR="0059771B">
          <w:rPr>
            <w:noProof/>
            <w:webHidden/>
          </w:rPr>
          <w:t>75</w:t>
        </w:r>
        <w:r>
          <w:rPr>
            <w:noProof/>
            <w:webHidden/>
          </w:rPr>
          <w:fldChar w:fldCharType="end"/>
        </w:r>
      </w:hyperlink>
    </w:p>
    <w:p w14:paraId="1FA6CBFD" w14:textId="4288CE7E"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02" w:history="1">
        <w:r w:rsidRPr="0035735F">
          <w:rPr>
            <w:rStyle w:val="a3"/>
            <w:noProof/>
          </w:rPr>
          <w:t>Коммерсантъ, 21.03.2026, Ей снова 15</w:t>
        </w:r>
        <w:r>
          <w:rPr>
            <w:noProof/>
            <w:webHidden/>
          </w:rPr>
          <w:tab/>
        </w:r>
        <w:r>
          <w:rPr>
            <w:noProof/>
            <w:webHidden/>
          </w:rPr>
          <w:fldChar w:fldCharType="begin"/>
        </w:r>
        <w:r>
          <w:rPr>
            <w:noProof/>
            <w:webHidden/>
          </w:rPr>
          <w:instrText xml:space="preserve"> PAGEREF _Toc225146702 \h </w:instrText>
        </w:r>
        <w:r>
          <w:rPr>
            <w:noProof/>
            <w:webHidden/>
          </w:rPr>
        </w:r>
        <w:r>
          <w:rPr>
            <w:noProof/>
            <w:webHidden/>
          </w:rPr>
          <w:fldChar w:fldCharType="separate"/>
        </w:r>
        <w:r w:rsidR="0059771B">
          <w:rPr>
            <w:noProof/>
            <w:webHidden/>
          </w:rPr>
          <w:t>75</w:t>
        </w:r>
        <w:r>
          <w:rPr>
            <w:noProof/>
            <w:webHidden/>
          </w:rPr>
          <w:fldChar w:fldCharType="end"/>
        </w:r>
      </w:hyperlink>
    </w:p>
    <w:p w14:paraId="5CEC74A9" w14:textId="1AC7A764" w:rsidR="008A6857" w:rsidRDefault="008A6857">
      <w:pPr>
        <w:pStyle w:val="31"/>
        <w:rPr>
          <w:rFonts w:asciiTheme="minorHAnsi" w:eastAsiaTheme="minorEastAsia" w:hAnsiTheme="minorHAnsi" w:cstheme="minorBidi"/>
          <w:sz w:val="22"/>
          <w:szCs w:val="22"/>
        </w:rPr>
      </w:pPr>
      <w:hyperlink w:anchor="_Toc225146703" w:history="1">
        <w:r w:rsidRPr="0035735F">
          <w:rPr>
            <w:rStyle w:val="a3"/>
          </w:rPr>
          <w:t>Намерение «подтолкнуть» охлаждающуюся российскую экономику и снизившаяся после январского скачка инфляция обеспечили продолжение цикла смягчения денежно-кредитной политики Центробанка. На заседании 20 марта ключевая ставка снижена еще на полпункта, до 15% годовых. Как следовало из комментариев к решению от главы регулятора Эльвиры Набиуллиной, текущее ослабление рубля как возможный проинфляционный фактор ЦБ не беспокоит, реальные же риски исходят от двух «значимых факторов неопределенности»: это война на Ближнем Востоке и возможная корректировка бюджетной политики.</w:t>
        </w:r>
        <w:r>
          <w:rPr>
            <w:webHidden/>
          </w:rPr>
          <w:tab/>
        </w:r>
        <w:r>
          <w:rPr>
            <w:webHidden/>
          </w:rPr>
          <w:fldChar w:fldCharType="begin"/>
        </w:r>
        <w:r>
          <w:rPr>
            <w:webHidden/>
          </w:rPr>
          <w:instrText xml:space="preserve"> PAGEREF _Toc225146703 \h </w:instrText>
        </w:r>
        <w:r>
          <w:rPr>
            <w:webHidden/>
          </w:rPr>
        </w:r>
        <w:r>
          <w:rPr>
            <w:webHidden/>
          </w:rPr>
          <w:fldChar w:fldCharType="separate"/>
        </w:r>
        <w:r w:rsidR="0059771B">
          <w:rPr>
            <w:webHidden/>
          </w:rPr>
          <w:t>75</w:t>
        </w:r>
        <w:r>
          <w:rPr>
            <w:webHidden/>
          </w:rPr>
          <w:fldChar w:fldCharType="end"/>
        </w:r>
      </w:hyperlink>
    </w:p>
    <w:p w14:paraId="764469BB" w14:textId="1877A909"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04" w:history="1">
        <w:r w:rsidRPr="0035735F">
          <w:rPr>
            <w:rStyle w:val="a3"/>
            <w:noProof/>
          </w:rPr>
          <w:t>Ведомости, 20.03.2026, Банк России снизил ключевую ставку до 15%</w:t>
        </w:r>
        <w:r>
          <w:rPr>
            <w:noProof/>
            <w:webHidden/>
          </w:rPr>
          <w:tab/>
        </w:r>
        <w:r>
          <w:rPr>
            <w:noProof/>
            <w:webHidden/>
          </w:rPr>
          <w:fldChar w:fldCharType="begin"/>
        </w:r>
        <w:r>
          <w:rPr>
            <w:noProof/>
            <w:webHidden/>
          </w:rPr>
          <w:instrText xml:space="preserve"> PAGEREF _Toc225146704 \h </w:instrText>
        </w:r>
        <w:r>
          <w:rPr>
            <w:noProof/>
            <w:webHidden/>
          </w:rPr>
        </w:r>
        <w:r>
          <w:rPr>
            <w:noProof/>
            <w:webHidden/>
          </w:rPr>
          <w:fldChar w:fldCharType="separate"/>
        </w:r>
        <w:r w:rsidR="0059771B">
          <w:rPr>
            <w:noProof/>
            <w:webHidden/>
          </w:rPr>
          <w:t>76</w:t>
        </w:r>
        <w:r>
          <w:rPr>
            <w:noProof/>
            <w:webHidden/>
          </w:rPr>
          <w:fldChar w:fldCharType="end"/>
        </w:r>
      </w:hyperlink>
    </w:p>
    <w:p w14:paraId="3999322E" w14:textId="28C78971" w:rsidR="008A6857" w:rsidRDefault="008A6857">
      <w:pPr>
        <w:pStyle w:val="31"/>
        <w:rPr>
          <w:rFonts w:asciiTheme="minorHAnsi" w:eastAsiaTheme="minorEastAsia" w:hAnsiTheme="minorHAnsi" w:cstheme="minorBidi"/>
          <w:sz w:val="22"/>
          <w:szCs w:val="22"/>
        </w:rPr>
      </w:pPr>
      <w:hyperlink w:anchor="_Toc225146705" w:history="1">
        <w:r w:rsidRPr="0035735F">
          <w:rPr>
            <w:rStyle w:val="a3"/>
          </w:rPr>
          <w:t>По итогам заседания совета директоров 20 марта Банк России снизил ключевую ставку на 50 б.п. до 15%. Это седьмое подряд снижение ставки. Такой шаг регулятора совпал с ожиданиями экономистов, опрошенных «Ведомостями»: подавляющее большинство аналитиков - 20 из 23 - прогнозировали снижение до 15%, еще двое ожидали более существенное уменьшение до 14,5%.</w:t>
        </w:r>
        <w:r>
          <w:rPr>
            <w:webHidden/>
          </w:rPr>
          <w:tab/>
        </w:r>
        <w:r>
          <w:rPr>
            <w:webHidden/>
          </w:rPr>
          <w:fldChar w:fldCharType="begin"/>
        </w:r>
        <w:r>
          <w:rPr>
            <w:webHidden/>
          </w:rPr>
          <w:instrText xml:space="preserve"> PAGEREF _Toc225146705 \h </w:instrText>
        </w:r>
        <w:r>
          <w:rPr>
            <w:webHidden/>
          </w:rPr>
        </w:r>
        <w:r>
          <w:rPr>
            <w:webHidden/>
          </w:rPr>
          <w:fldChar w:fldCharType="separate"/>
        </w:r>
        <w:r w:rsidR="0059771B">
          <w:rPr>
            <w:webHidden/>
          </w:rPr>
          <w:t>76</w:t>
        </w:r>
        <w:r>
          <w:rPr>
            <w:webHidden/>
          </w:rPr>
          <w:fldChar w:fldCharType="end"/>
        </w:r>
      </w:hyperlink>
    </w:p>
    <w:p w14:paraId="4526E34E" w14:textId="694A1A7C"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06" w:history="1">
        <w:r w:rsidRPr="0035735F">
          <w:rPr>
            <w:rStyle w:val="a3"/>
            <w:noProof/>
          </w:rPr>
          <w:t>Ведомости, 23.03.2026, Почему вклады остаются привлекательными для граждан</w:t>
        </w:r>
        <w:r>
          <w:rPr>
            <w:noProof/>
            <w:webHidden/>
          </w:rPr>
          <w:tab/>
        </w:r>
        <w:r>
          <w:rPr>
            <w:noProof/>
            <w:webHidden/>
          </w:rPr>
          <w:fldChar w:fldCharType="begin"/>
        </w:r>
        <w:r>
          <w:rPr>
            <w:noProof/>
            <w:webHidden/>
          </w:rPr>
          <w:instrText xml:space="preserve"> PAGEREF _Toc225146706 \h </w:instrText>
        </w:r>
        <w:r>
          <w:rPr>
            <w:noProof/>
            <w:webHidden/>
          </w:rPr>
        </w:r>
        <w:r>
          <w:rPr>
            <w:noProof/>
            <w:webHidden/>
          </w:rPr>
          <w:fldChar w:fldCharType="separate"/>
        </w:r>
        <w:r w:rsidR="0059771B">
          <w:rPr>
            <w:noProof/>
            <w:webHidden/>
          </w:rPr>
          <w:t>78</w:t>
        </w:r>
        <w:r>
          <w:rPr>
            <w:noProof/>
            <w:webHidden/>
          </w:rPr>
          <w:fldChar w:fldCharType="end"/>
        </w:r>
      </w:hyperlink>
    </w:p>
    <w:p w14:paraId="7FEB03F2" w14:textId="6A64870F" w:rsidR="008A6857" w:rsidRDefault="008A6857">
      <w:pPr>
        <w:pStyle w:val="31"/>
        <w:rPr>
          <w:rFonts w:asciiTheme="minorHAnsi" w:eastAsiaTheme="minorEastAsia" w:hAnsiTheme="minorHAnsi" w:cstheme="minorBidi"/>
          <w:sz w:val="22"/>
          <w:szCs w:val="22"/>
        </w:rPr>
      </w:pPr>
      <w:hyperlink w:anchor="_Toc225146707" w:history="1">
        <w:r w:rsidRPr="0035735F">
          <w:rPr>
            <w:rStyle w:val="a3"/>
          </w:rPr>
          <w:t>По итогам заседания совета директоров 20 марта ЦБ снизил ключевую ставку на 50 б. п. до 15% - это седьмое подряд снижение. Но, несмотря на снижение доходности, вклады все еще остаются привлекательными для граждан, особенно на небольших сроках - до шести месяцев, говорят опрошенные "Ведомостями" представители банков.</w:t>
        </w:r>
        <w:r>
          <w:rPr>
            <w:webHidden/>
          </w:rPr>
          <w:tab/>
        </w:r>
        <w:r>
          <w:rPr>
            <w:webHidden/>
          </w:rPr>
          <w:fldChar w:fldCharType="begin"/>
        </w:r>
        <w:r>
          <w:rPr>
            <w:webHidden/>
          </w:rPr>
          <w:instrText xml:space="preserve"> PAGEREF _Toc225146707 \h </w:instrText>
        </w:r>
        <w:r>
          <w:rPr>
            <w:webHidden/>
          </w:rPr>
        </w:r>
        <w:r>
          <w:rPr>
            <w:webHidden/>
          </w:rPr>
          <w:fldChar w:fldCharType="separate"/>
        </w:r>
        <w:r w:rsidR="0059771B">
          <w:rPr>
            <w:webHidden/>
          </w:rPr>
          <w:t>78</w:t>
        </w:r>
        <w:r>
          <w:rPr>
            <w:webHidden/>
          </w:rPr>
          <w:fldChar w:fldCharType="end"/>
        </w:r>
      </w:hyperlink>
    </w:p>
    <w:p w14:paraId="7603483B" w14:textId="2BFC01D8"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08" w:history="1">
        <w:r w:rsidRPr="0035735F">
          <w:rPr>
            <w:rStyle w:val="a3"/>
            <w:noProof/>
          </w:rPr>
          <w:t>Коммерсантъ, 23.03.2026, СПОТ не для малых</w:t>
        </w:r>
        <w:r>
          <w:rPr>
            <w:noProof/>
            <w:webHidden/>
          </w:rPr>
          <w:tab/>
        </w:r>
        <w:r>
          <w:rPr>
            <w:noProof/>
            <w:webHidden/>
          </w:rPr>
          <w:fldChar w:fldCharType="begin"/>
        </w:r>
        <w:r>
          <w:rPr>
            <w:noProof/>
            <w:webHidden/>
          </w:rPr>
          <w:instrText xml:space="preserve"> PAGEREF _Toc225146708 \h </w:instrText>
        </w:r>
        <w:r>
          <w:rPr>
            <w:noProof/>
            <w:webHidden/>
          </w:rPr>
        </w:r>
        <w:r>
          <w:rPr>
            <w:noProof/>
            <w:webHidden/>
          </w:rPr>
          <w:fldChar w:fldCharType="separate"/>
        </w:r>
        <w:r w:rsidR="0059771B">
          <w:rPr>
            <w:noProof/>
            <w:webHidden/>
          </w:rPr>
          <w:t>81</w:t>
        </w:r>
        <w:r>
          <w:rPr>
            <w:noProof/>
            <w:webHidden/>
          </w:rPr>
          <w:fldChar w:fldCharType="end"/>
        </w:r>
      </w:hyperlink>
    </w:p>
    <w:p w14:paraId="76F7003B" w14:textId="00F1FD1B" w:rsidR="008A6857" w:rsidRDefault="008A6857">
      <w:pPr>
        <w:pStyle w:val="31"/>
        <w:rPr>
          <w:rFonts w:asciiTheme="minorHAnsi" w:eastAsiaTheme="minorEastAsia" w:hAnsiTheme="minorHAnsi" w:cstheme="minorBidi"/>
          <w:sz w:val="22"/>
          <w:szCs w:val="22"/>
        </w:rPr>
      </w:pPr>
      <w:hyperlink w:anchor="_Toc225146709" w:history="1">
        <w:r w:rsidRPr="0035735F">
          <w:rPr>
            <w:rStyle w:val="a3"/>
          </w:rPr>
          <w:t>В Федеральной налоговой службе признают риски повышения нагрузки на малый бизнес после внедрения системы подтверждения ожидания товаров (СПОТ) при импорте. Новая мера обеления поставок предполагает предварительную уплату НДС в составе обеспечительного платежа по СПОТ. Так что у части малого бизнеса, не являющегося плательщиком этого налога, возникает проблема: в отсутствие «исходящего» НДС принять к вычету уплаченный «входящий» не получится, и он останется в стоимости ввезенного товара. Эксперты полагают, что многим МСП-компаниям придется делать выбор: оставаться на упрощенном и патентном режимах налогообложения или же переходить на общий для получения вычета.</w:t>
        </w:r>
        <w:r>
          <w:rPr>
            <w:webHidden/>
          </w:rPr>
          <w:tab/>
        </w:r>
        <w:r>
          <w:rPr>
            <w:webHidden/>
          </w:rPr>
          <w:fldChar w:fldCharType="begin"/>
        </w:r>
        <w:r>
          <w:rPr>
            <w:webHidden/>
          </w:rPr>
          <w:instrText xml:space="preserve"> PAGEREF _Toc225146709 \h </w:instrText>
        </w:r>
        <w:r>
          <w:rPr>
            <w:webHidden/>
          </w:rPr>
        </w:r>
        <w:r>
          <w:rPr>
            <w:webHidden/>
          </w:rPr>
          <w:fldChar w:fldCharType="separate"/>
        </w:r>
        <w:r w:rsidR="0059771B">
          <w:rPr>
            <w:webHidden/>
          </w:rPr>
          <w:t>81</w:t>
        </w:r>
        <w:r>
          <w:rPr>
            <w:webHidden/>
          </w:rPr>
          <w:fldChar w:fldCharType="end"/>
        </w:r>
      </w:hyperlink>
    </w:p>
    <w:p w14:paraId="7CD0E0EC" w14:textId="15164CC8"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10" w:history="1">
        <w:r w:rsidRPr="0035735F">
          <w:rPr>
            <w:rStyle w:val="a3"/>
            <w:noProof/>
          </w:rPr>
          <w:t>ТАСС, 20.03.2026, Аксаков рассказал, как может повлиять на ключевую ставку тренд на смягчение ДКП</w:t>
        </w:r>
        <w:r>
          <w:rPr>
            <w:noProof/>
            <w:webHidden/>
          </w:rPr>
          <w:tab/>
        </w:r>
        <w:r>
          <w:rPr>
            <w:noProof/>
            <w:webHidden/>
          </w:rPr>
          <w:fldChar w:fldCharType="begin"/>
        </w:r>
        <w:r>
          <w:rPr>
            <w:noProof/>
            <w:webHidden/>
          </w:rPr>
          <w:instrText xml:space="preserve"> PAGEREF _Toc225146710 \h </w:instrText>
        </w:r>
        <w:r>
          <w:rPr>
            <w:noProof/>
            <w:webHidden/>
          </w:rPr>
        </w:r>
        <w:r>
          <w:rPr>
            <w:noProof/>
            <w:webHidden/>
          </w:rPr>
          <w:fldChar w:fldCharType="separate"/>
        </w:r>
        <w:r w:rsidR="0059771B">
          <w:rPr>
            <w:noProof/>
            <w:webHidden/>
          </w:rPr>
          <w:t>83</w:t>
        </w:r>
        <w:r>
          <w:rPr>
            <w:noProof/>
            <w:webHidden/>
          </w:rPr>
          <w:fldChar w:fldCharType="end"/>
        </w:r>
      </w:hyperlink>
    </w:p>
    <w:p w14:paraId="7451C9EC" w14:textId="0A391530" w:rsidR="008A6857" w:rsidRDefault="008A6857">
      <w:pPr>
        <w:pStyle w:val="31"/>
        <w:rPr>
          <w:rFonts w:asciiTheme="minorHAnsi" w:eastAsiaTheme="minorEastAsia" w:hAnsiTheme="minorHAnsi" w:cstheme="minorBidi"/>
          <w:sz w:val="22"/>
          <w:szCs w:val="22"/>
        </w:rPr>
      </w:pPr>
      <w:hyperlink w:anchor="_Toc225146711" w:history="1">
        <w:r w:rsidRPr="0035735F">
          <w:rPr>
            <w:rStyle w:val="a3"/>
          </w:rPr>
          <w:t>Тренд на плавное смягчение денежно-кредитной политики (ДКП) в первом полугодии 2026 года сохранится, а во втором - снижение ставки может быть ускорено, что позволит довести ее к концу года до 10-11% годовых. Об этом сообщил в своем Telegram-канале глава комитета Госдумы по финансовому рынку Анатолий Аксаков, комментируя сегодняшнее решение совета директоров Банка России о снижении ключевой ставки с 15,5% до 15%.</w:t>
        </w:r>
        <w:r>
          <w:rPr>
            <w:webHidden/>
          </w:rPr>
          <w:tab/>
        </w:r>
        <w:r>
          <w:rPr>
            <w:webHidden/>
          </w:rPr>
          <w:fldChar w:fldCharType="begin"/>
        </w:r>
        <w:r>
          <w:rPr>
            <w:webHidden/>
          </w:rPr>
          <w:instrText xml:space="preserve"> PAGEREF _Toc225146711 \h </w:instrText>
        </w:r>
        <w:r>
          <w:rPr>
            <w:webHidden/>
          </w:rPr>
        </w:r>
        <w:r>
          <w:rPr>
            <w:webHidden/>
          </w:rPr>
          <w:fldChar w:fldCharType="separate"/>
        </w:r>
        <w:r w:rsidR="0059771B">
          <w:rPr>
            <w:webHidden/>
          </w:rPr>
          <w:t>83</w:t>
        </w:r>
        <w:r>
          <w:rPr>
            <w:webHidden/>
          </w:rPr>
          <w:fldChar w:fldCharType="end"/>
        </w:r>
      </w:hyperlink>
    </w:p>
    <w:p w14:paraId="00BC5D3F" w14:textId="3BC5117B"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12" w:history="1">
        <w:r w:rsidRPr="0035735F">
          <w:rPr>
            <w:rStyle w:val="a3"/>
            <w:noProof/>
          </w:rPr>
          <w:t>Интерфакс, 20.03.2026, Минэкономразвития считает позитивным сигналом седьмое подряд снижение ставки ЦБ</w:t>
        </w:r>
        <w:r>
          <w:rPr>
            <w:noProof/>
            <w:webHidden/>
          </w:rPr>
          <w:tab/>
        </w:r>
        <w:r>
          <w:rPr>
            <w:noProof/>
            <w:webHidden/>
          </w:rPr>
          <w:fldChar w:fldCharType="begin"/>
        </w:r>
        <w:r>
          <w:rPr>
            <w:noProof/>
            <w:webHidden/>
          </w:rPr>
          <w:instrText xml:space="preserve"> PAGEREF _Toc225146712 \h </w:instrText>
        </w:r>
        <w:r>
          <w:rPr>
            <w:noProof/>
            <w:webHidden/>
          </w:rPr>
        </w:r>
        <w:r>
          <w:rPr>
            <w:noProof/>
            <w:webHidden/>
          </w:rPr>
          <w:fldChar w:fldCharType="separate"/>
        </w:r>
        <w:r w:rsidR="0059771B">
          <w:rPr>
            <w:noProof/>
            <w:webHidden/>
          </w:rPr>
          <w:t>84</w:t>
        </w:r>
        <w:r>
          <w:rPr>
            <w:noProof/>
            <w:webHidden/>
          </w:rPr>
          <w:fldChar w:fldCharType="end"/>
        </w:r>
      </w:hyperlink>
    </w:p>
    <w:p w14:paraId="5551ECC3" w14:textId="3563FC9E" w:rsidR="008A6857" w:rsidRDefault="008A6857">
      <w:pPr>
        <w:pStyle w:val="31"/>
        <w:rPr>
          <w:rFonts w:asciiTheme="minorHAnsi" w:eastAsiaTheme="minorEastAsia" w:hAnsiTheme="minorHAnsi" w:cstheme="minorBidi"/>
          <w:sz w:val="22"/>
          <w:szCs w:val="22"/>
        </w:rPr>
      </w:pPr>
      <w:hyperlink w:anchor="_Toc225146713" w:history="1">
        <w:r w:rsidRPr="0035735F">
          <w:rPr>
            <w:rStyle w:val="a3"/>
          </w:rPr>
          <w:t>Минэкономразвития РФ считает позитивным сигналом седьмое подряд снижение ключевой ставки, особенно с учетом снижения в ряде отраслей, смягчение ДКП является необходимым для перехода на траекторию устойчивого роста, говорится в комментарии министерства к решению ЦБ снизить ключевую ставку с 15,5% до 15,0%.</w:t>
        </w:r>
        <w:r>
          <w:rPr>
            <w:webHidden/>
          </w:rPr>
          <w:tab/>
        </w:r>
        <w:r>
          <w:rPr>
            <w:webHidden/>
          </w:rPr>
          <w:fldChar w:fldCharType="begin"/>
        </w:r>
        <w:r>
          <w:rPr>
            <w:webHidden/>
          </w:rPr>
          <w:instrText xml:space="preserve"> PAGEREF _Toc225146713 \h </w:instrText>
        </w:r>
        <w:r>
          <w:rPr>
            <w:webHidden/>
          </w:rPr>
        </w:r>
        <w:r>
          <w:rPr>
            <w:webHidden/>
          </w:rPr>
          <w:fldChar w:fldCharType="separate"/>
        </w:r>
        <w:r w:rsidR="0059771B">
          <w:rPr>
            <w:webHidden/>
          </w:rPr>
          <w:t>84</w:t>
        </w:r>
        <w:r>
          <w:rPr>
            <w:webHidden/>
          </w:rPr>
          <w:fldChar w:fldCharType="end"/>
        </w:r>
      </w:hyperlink>
    </w:p>
    <w:p w14:paraId="42F4DB7E" w14:textId="245C380D"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14" w:history="1">
        <w:r w:rsidRPr="0035735F">
          <w:rPr>
            <w:rStyle w:val="a3"/>
            <w:noProof/>
          </w:rPr>
          <w:t>ТАСС, 20.03.2026, ЦБ: в 2025 году на рынок ЦФА удалось привлечь 1,7 трлн рублей</w:t>
        </w:r>
        <w:r>
          <w:rPr>
            <w:noProof/>
            <w:webHidden/>
          </w:rPr>
          <w:tab/>
        </w:r>
        <w:r>
          <w:rPr>
            <w:noProof/>
            <w:webHidden/>
          </w:rPr>
          <w:fldChar w:fldCharType="begin"/>
        </w:r>
        <w:r>
          <w:rPr>
            <w:noProof/>
            <w:webHidden/>
          </w:rPr>
          <w:instrText xml:space="preserve"> PAGEREF _Toc225146714 \h </w:instrText>
        </w:r>
        <w:r>
          <w:rPr>
            <w:noProof/>
            <w:webHidden/>
          </w:rPr>
        </w:r>
        <w:r>
          <w:rPr>
            <w:noProof/>
            <w:webHidden/>
          </w:rPr>
          <w:fldChar w:fldCharType="separate"/>
        </w:r>
        <w:r w:rsidR="0059771B">
          <w:rPr>
            <w:noProof/>
            <w:webHidden/>
          </w:rPr>
          <w:t>84</w:t>
        </w:r>
        <w:r>
          <w:rPr>
            <w:noProof/>
            <w:webHidden/>
          </w:rPr>
          <w:fldChar w:fldCharType="end"/>
        </w:r>
      </w:hyperlink>
    </w:p>
    <w:p w14:paraId="4695503B" w14:textId="05DEDB4C" w:rsidR="008A6857" w:rsidRDefault="008A6857">
      <w:pPr>
        <w:pStyle w:val="31"/>
        <w:rPr>
          <w:rFonts w:asciiTheme="minorHAnsi" w:eastAsiaTheme="minorEastAsia" w:hAnsiTheme="minorHAnsi" w:cstheme="minorBidi"/>
          <w:sz w:val="22"/>
          <w:szCs w:val="22"/>
        </w:rPr>
      </w:pPr>
      <w:hyperlink w:anchor="_Toc225146715" w:history="1">
        <w:r w:rsidRPr="0035735F">
          <w:rPr>
            <w:rStyle w:val="a3"/>
          </w:rPr>
          <w:t>В 2025 году на рынок ЦФА удалось привлечь 1,7 трлн рублей, а суммарный объем привлечения за четыре года существования рынка превысил 2,3 трлн рублей, следует из опубликованного годового отчета ЦБ РФ.</w:t>
        </w:r>
        <w:r>
          <w:rPr>
            <w:webHidden/>
          </w:rPr>
          <w:tab/>
        </w:r>
        <w:r>
          <w:rPr>
            <w:webHidden/>
          </w:rPr>
          <w:fldChar w:fldCharType="begin"/>
        </w:r>
        <w:r>
          <w:rPr>
            <w:webHidden/>
          </w:rPr>
          <w:instrText xml:space="preserve"> PAGEREF _Toc225146715 \h </w:instrText>
        </w:r>
        <w:r>
          <w:rPr>
            <w:webHidden/>
          </w:rPr>
        </w:r>
        <w:r>
          <w:rPr>
            <w:webHidden/>
          </w:rPr>
          <w:fldChar w:fldCharType="separate"/>
        </w:r>
        <w:r w:rsidR="0059771B">
          <w:rPr>
            <w:webHidden/>
          </w:rPr>
          <w:t>84</w:t>
        </w:r>
        <w:r>
          <w:rPr>
            <w:webHidden/>
          </w:rPr>
          <w:fldChar w:fldCharType="end"/>
        </w:r>
      </w:hyperlink>
    </w:p>
    <w:p w14:paraId="6933D101" w14:textId="103F4784"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16" w:history="1">
        <w:r w:rsidRPr="0035735F">
          <w:rPr>
            <w:rStyle w:val="a3"/>
            <w:noProof/>
          </w:rPr>
          <w:t>Коммерсантъ, 21.03.2026, Что и требовалось продавать</w:t>
        </w:r>
        <w:r>
          <w:rPr>
            <w:noProof/>
            <w:webHidden/>
          </w:rPr>
          <w:tab/>
        </w:r>
        <w:r>
          <w:rPr>
            <w:noProof/>
            <w:webHidden/>
          </w:rPr>
          <w:fldChar w:fldCharType="begin"/>
        </w:r>
        <w:r>
          <w:rPr>
            <w:noProof/>
            <w:webHidden/>
          </w:rPr>
          <w:instrText xml:space="preserve"> PAGEREF _Toc225146716 \h </w:instrText>
        </w:r>
        <w:r>
          <w:rPr>
            <w:noProof/>
            <w:webHidden/>
          </w:rPr>
        </w:r>
        <w:r>
          <w:rPr>
            <w:noProof/>
            <w:webHidden/>
          </w:rPr>
          <w:fldChar w:fldCharType="separate"/>
        </w:r>
        <w:r w:rsidR="0059771B">
          <w:rPr>
            <w:noProof/>
            <w:webHidden/>
          </w:rPr>
          <w:t>84</w:t>
        </w:r>
        <w:r>
          <w:rPr>
            <w:noProof/>
            <w:webHidden/>
          </w:rPr>
          <w:fldChar w:fldCharType="end"/>
        </w:r>
      </w:hyperlink>
    </w:p>
    <w:p w14:paraId="03E610F2" w14:textId="3B459020" w:rsidR="008A6857" w:rsidRDefault="008A6857">
      <w:pPr>
        <w:pStyle w:val="31"/>
        <w:rPr>
          <w:rFonts w:asciiTheme="minorHAnsi" w:eastAsiaTheme="minorEastAsia" w:hAnsiTheme="minorHAnsi" w:cstheme="minorBidi"/>
          <w:sz w:val="22"/>
          <w:szCs w:val="22"/>
        </w:rPr>
      </w:pPr>
      <w:hyperlink w:anchor="_Toc225146717" w:history="1">
        <w:r w:rsidRPr="0035735F">
          <w:rPr>
            <w:rStyle w:val="a3"/>
          </w:rPr>
          <w:t>Снижение ключевой ставки Банком России на 0,5 п. п. заставило инвесторов зафиксировать прибыль на ожидаемом решении. При этом индекс Московской биржи снизился по итогам торгов 20 марта на символические 0,14%. Внимание рынка на данный момент сосредоточено на эскалации конфликта на Ближнем Востоке: рост цен на углеводороды и прерывание цепочек поставок поддерживают акции российских экспортеров. Участники рынка даже не исключают роста индекса к уровню 3 тыс. пунктов к концу квартала.</w:t>
        </w:r>
        <w:r>
          <w:rPr>
            <w:webHidden/>
          </w:rPr>
          <w:tab/>
        </w:r>
        <w:r>
          <w:rPr>
            <w:webHidden/>
          </w:rPr>
          <w:fldChar w:fldCharType="begin"/>
        </w:r>
        <w:r>
          <w:rPr>
            <w:webHidden/>
          </w:rPr>
          <w:instrText xml:space="preserve"> PAGEREF _Toc225146717 \h </w:instrText>
        </w:r>
        <w:r>
          <w:rPr>
            <w:webHidden/>
          </w:rPr>
        </w:r>
        <w:r>
          <w:rPr>
            <w:webHidden/>
          </w:rPr>
          <w:fldChar w:fldCharType="separate"/>
        </w:r>
        <w:r w:rsidR="0059771B">
          <w:rPr>
            <w:webHidden/>
          </w:rPr>
          <w:t>84</w:t>
        </w:r>
        <w:r>
          <w:rPr>
            <w:webHidden/>
          </w:rPr>
          <w:fldChar w:fldCharType="end"/>
        </w:r>
      </w:hyperlink>
    </w:p>
    <w:p w14:paraId="2C24D7E0" w14:textId="60A96DCB"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18" w:history="1">
        <w:r w:rsidRPr="0035735F">
          <w:rPr>
            <w:rStyle w:val="a3"/>
            <w:noProof/>
          </w:rPr>
          <w:t>Ведомости, 20.03.2026, Кризис в юаневой ликвидности перекинулся на ОФЗ в китайской валюте</w:t>
        </w:r>
        <w:r>
          <w:rPr>
            <w:noProof/>
            <w:webHidden/>
          </w:rPr>
          <w:tab/>
        </w:r>
        <w:r>
          <w:rPr>
            <w:noProof/>
            <w:webHidden/>
          </w:rPr>
          <w:fldChar w:fldCharType="begin"/>
        </w:r>
        <w:r>
          <w:rPr>
            <w:noProof/>
            <w:webHidden/>
          </w:rPr>
          <w:instrText xml:space="preserve"> PAGEREF _Toc225146718 \h </w:instrText>
        </w:r>
        <w:r>
          <w:rPr>
            <w:noProof/>
            <w:webHidden/>
          </w:rPr>
        </w:r>
        <w:r>
          <w:rPr>
            <w:noProof/>
            <w:webHidden/>
          </w:rPr>
          <w:fldChar w:fldCharType="separate"/>
        </w:r>
        <w:r w:rsidR="0059771B">
          <w:rPr>
            <w:noProof/>
            <w:webHidden/>
          </w:rPr>
          <w:t>86</w:t>
        </w:r>
        <w:r>
          <w:rPr>
            <w:noProof/>
            <w:webHidden/>
          </w:rPr>
          <w:fldChar w:fldCharType="end"/>
        </w:r>
      </w:hyperlink>
    </w:p>
    <w:p w14:paraId="1C7A7C8D" w14:textId="36451363" w:rsidR="008A6857" w:rsidRDefault="008A6857">
      <w:pPr>
        <w:pStyle w:val="31"/>
        <w:rPr>
          <w:rFonts w:asciiTheme="minorHAnsi" w:eastAsiaTheme="minorEastAsia" w:hAnsiTheme="minorHAnsi" w:cstheme="minorBidi"/>
          <w:sz w:val="22"/>
          <w:szCs w:val="22"/>
        </w:rPr>
      </w:pPr>
      <w:hyperlink w:anchor="_Toc225146719" w:history="1">
        <w:r w:rsidRPr="0035735F">
          <w:rPr>
            <w:rStyle w:val="a3"/>
          </w:rPr>
          <w:t>Кризис в юаневой ликвидности перекинулся на молодой рынок ОФЗ в китайской валюте, обратили внимание «Ведомости». Котировки обоих номинированных в ней выпусков российского госдолга ушли ниже номинала – до 95,7–96,1% на 19 марта, а доходности выросли до 7,64–7,94% годовых по сравнению с 6,08–7,07% в день размещения.</w:t>
        </w:r>
        <w:r>
          <w:rPr>
            <w:webHidden/>
          </w:rPr>
          <w:tab/>
        </w:r>
        <w:r>
          <w:rPr>
            <w:webHidden/>
          </w:rPr>
          <w:fldChar w:fldCharType="begin"/>
        </w:r>
        <w:r>
          <w:rPr>
            <w:webHidden/>
          </w:rPr>
          <w:instrText xml:space="preserve"> PAGEREF _Toc225146719 \h </w:instrText>
        </w:r>
        <w:r>
          <w:rPr>
            <w:webHidden/>
          </w:rPr>
        </w:r>
        <w:r>
          <w:rPr>
            <w:webHidden/>
          </w:rPr>
          <w:fldChar w:fldCharType="separate"/>
        </w:r>
        <w:r w:rsidR="0059771B">
          <w:rPr>
            <w:webHidden/>
          </w:rPr>
          <w:t>86</w:t>
        </w:r>
        <w:r>
          <w:rPr>
            <w:webHidden/>
          </w:rPr>
          <w:fldChar w:fldCharType="end"/>
        </w:r>
      </w:hyperlink>
    </w:p>
    <w:p w14:paraId="2208EE56" w14:textId="552454CA"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20" w:history="1">
        <w:r w:rsidRPr="0035735F">
          <w:rPr>
            <w:rStyle w:val="a3"/>
            <w:noProof/>
          </w:rPr>
          <w:t>РИА Новости, 20.03.2026, Россиянам назвали оптимальную структуру инвестиций для пассивного дохода</w:t>
        </w:r>
        <w:r>
          <w:rPr>
            <w:noProof/>
            <w:webHidden/>
          </w:rPr>
          <w:tab/>
        </w:r>
        <w:r>
          <w:rPr>
            <w:noProof/>
            <w:webHidden/>
          </w:rPr>
          <w:fldChar w:fldCharType="begin"/>
        </w:r>
        <w:r>
          <w:rPr>
            <w:noProof/>
            <w:webHidden/>
          </w:rPr>
          <w:instrText xml:space="preserve"> PAGEREF _Toc225146720 \h </w:instrText>
        </w:r>
        <w:r>
          <w:rPr>
            <w:noProof/>
            <w:webHidden/>
          </w:rPr>
        </w:r>
        <w:r>
          <w:rPr>
            <w:noProof/>
            <w:webHidden/>
          </w:rPr>
          <w:fldChar w:fldCharType="separate"/>
        </w:r>
        <w:r w:rsidR="0059771B">
          <w:rPr>
            <w:noProof/>
            <w:webHidden/>
          </w:rPr>
          <w:t>88</w:t>
        </w:r>
        <w:r>
          <w:rPr>
            <w:noProof/>
            <w:webHidden/>
          </w:rPr>
          <w:fldChar w:fldCharType="end"/>
        </w:r>
      </w:hyperlink>
    </w:p>
    <w:p w14:paraId="4BAC2D29" w14:textId="36A7619B" w:rsidR="008A6857" w:rsidRDefault="008A6857">
      <w:pPr>
        <w:pStyle w:val="31"/>
        <w:rPr>
          <w:rFonts w:asciiTheme="minorHAnsi" w:eastAsiaTheme="minorEastAsia" w:hAnsiTheme="minorHAnsi" w:cstheme="minorBidi"/>
          <w:sz w:val="22"/>
          <w:szCs w:val="22"/>
        </w:rPr>
      </w:pPr>
      <w:hyperlink w:anchor="_Toc225146721" w:history="1">
        <w:r w:rsidRPr="0035735F">
          <w:rPr>
            <w:rStyle w:val="a3"/>
          </w:rPr>
          <w:t>Оптимальная структура портфеля на долгосрочную перспективу может включать 45% рублевых облигаций, 17% валютных облигаций, 15% акций, 9% ЗПИФов недвижимости, 9% проектов на стадии Pre-IPO и 5% золота, сообщили РИА Новости в пресс-службе ВТБ.</w:t>
        </w:r>
        <w:r>
          <w:rPr>
            <w:webHidden/>
          </w:rPr>
          <w:tab/>
        </w:r>
        <w:r>
          <w:rPr>
            <w:webHidden/>
          </w:rPr>
          <w:fldChar w:fldCharType="begin"/>
        </w:r>
        <w:r>
          <w:rPr>
            <w:webHidden/>
          </w:rPr>
          <w:instrText xml:space="preserve"> PAGEREF _Toc225146721 \h </w:instrText>
        </w:r>
        <w:r>
          <w:rPr>
            <w:webHidden/>
          </w:rPr>
        </w:r>
        <w:r>
          <w:rPr>
            <w:webHidden/>
          </w:rPr>
          <w:fldChar w:fldCharType="separate"/>
        </w:r>
        <w:r w:rsidR="0059771B">
          <w:rPr>
            <w:webHidden/>
          </w:rPr>
          <w:t>88</w:t>
        </w:r>
        <w:r>
          <w:rPr>
            <w:webHidden/>
          </w:rPr>
          <w:fldChar w:fldCharType="end"/>
        </w:r>
      </w:hyperlink>
    </w:p>
    <w:p w14:paraId="274D6885" w14:textId="2C0E7D69"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22" w:history="1">
        <w:r w:rsidRPr="0035735F">
          <w:rPr>
            <w:rStyle w:val="a3"/>
            <w:noProof/>
          </w:rPr>
          <w:t>Life.ru, 20.03.2026, Долгосрочные вклады 2026: почему они могут стать ловушкой и что с этим делать</w:t>
        </w:r>
        <w:r>
          <w:rPr>
            <w:noProof/>
            <w:webHidden/>
          </w:rPr>
          <w:tab/>
        </w:r>
        <w:r>
          <w:rPr>
            <w:noProof/>
            <w:webHidden/>
          </w:rPr>
          <w:fldChar w:fldCharType="begin"/>
        </w:r>
        <w:r>
          <w:rPr>
            <w:noProof/>
            <w:webHidden/>
          </w:rPr>
          <w:instrText xml:space="preserve"> PAGEREF _Toc225146722 \h </w:instrText>
        </w:r>
        <w:r>
          <w:rPr>
            <w:noProof/>
            <w:webHidden/>
          </w:rPr>
        </w:r>
        <w:r>
          <w:rPr>
            <w:noProof/>
            <w:webHidden/>
          </w:rPr>
          <w:fldChar w:fldCharType="separate"/>
        </w:r>
        <w:r w:rsidR="0059771B">
          <w:rPr>
            <w:noProof/>
            <w:webHidden/>
          </w:rPr>
          <w:t>88</w:t>
        </w:r>
        <w:r>
          <w:rPr>
            <w:noProof/>
            <w:webHidden/>
          </w:rPr>
          <w:fldChar w:fldCharType="end"/>
        </w:r>
      </w:hyperlink>
    </w:p>
    <w:p w14:paraId="5FAF7C00" w14:textId="3DCF2D11" w:rsidR="008A6857" w:rsidRDefault="008A6857">
      <w:pPr>
        <w:pStyle w:val="31"/>
        <w:rPr>
          <w:rFonts w:asciiTheme="minorHAnsi" w:eastAsiaTheme="minorEastAsia" w:hAnsiTheme="minorHAnsi" w:cstheme="minorBidi"/>
          <w:sz w:val="22"/>
          <w:szCs w:val="22"/>
        </w:rPr>
      </w:pPr>
      <w:hyperlink w:anchor="_Toc225146723" w:history="1">
        <w:r w:rsidRPr="0035735F">
          <w:rPr>
            <w:rStyle w:val="a3"/>
          </w:rPr>
          <w:t>Экономист Беляев предупредил о невыгодности долгосрочных вкладов в 2026-м. Разбираемся, куда вложить деньги: ОФЗ, акции, золото, ИИС. Советы и таблица доходности - в материале Life.ru.</w:t>
        </w:r>
        <w:r>
          <w:rPr>
            <w:webHidden/>
          </w:rPr>
          <w:tab/>
        </w:r>
        <w:r>
          <w:rPr>
            <w:webHidden/>
          </w:rPr>
          <w:fldChar w:fldCharType="begin"/>
        </w:r>
        <w:r>
          <w:rPr>
            <w:webHidden/>
          </w:rPr>
          <w:instrText xml:space="preserve"> PAGEREF _Toc225146723 \h </w:instrText>
        </w:r>
        <w:r>
          <w:rPr>
            <w:webHidden/>
          </w:rPr>
        </w:r>
        <w:r>
          <w:rPr>
            <w:webHidden/>
          </w:rPr>
          <w:fldChar w:fldCharType="separate"/>
        </w:r>
        <w:r w:rsidR="0059771B">
          <w:rPr>
            <w:webHidden/>
          </w:rPr>
          <w:t>88</w:t>
        </w:r>
        <w:r>
          <w:rPr>
            <w:webHidden/>
          </w:rPr>
          <w:fldChar w:fldCharType="end"/>
        </w:r>
      </w:hyperlink>
    </w:p>
    <w:p w14:paraId="6A34E2FD" w14:textId="4698DA8A" w:rsidR="008A6857" w:rsidRDefault="008A6857">
      <w:pPr>
        <w:pStyle w:val="12"/>
        <w:tabs>
          <w:tab w:val="right" w:leader="dot" w:pos="9061"/>
        </w:tabs>
        <w:rPr>
          <w:rFonts w:asciiTheme="minorHAnsi" w:eastAsiaTheme="minorEastAsia" w:hAnsiTheme="minorHAnsi" w:cstheme="minorBidi"/>
          <w:b w:val="0"/>
          <w:noProof/>
          <w:sz w:val="22"/>
          <w:szCs w:val="22"/>
        </w:rPr>
      </w:pPr>
      <w:hyperlink w:anchor="_Toc225146724" w:history="1">
        <w:r w:rsidRPr="0035735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_Toc225146724 \h </w:instrText>
        </w:r>
        <w:r>
          <w:rPr>
            <w:noProof/>
            <w:webHidden/>
          </w:rPr>
        </w:r>
        <w:r>
          <w:rPr>
            <w:noProof/>
            <w:webHidden/>
          </w:rPr>
          <w:fldChar w:fldCharType="separate"/>
        </w:r>
        <w:r w:rsidR="0059771B">
          <w:rPr>
            <w:noProof/>
            <w:webHidden/>
          </w:rPr>
          <w:t>92</w:t>
        </w:r>
        <w:r>
          <w:rPr>
            <w:noProof/>
            <w:webHidden/>
          </w:rPr>
          <w:fldChar w:fldCharType="end"/>
        </w:r>
      </w:hyperlink>
    </w:p>
    <w:p w14:paraId="09F4FFB2" w14:textId="5F1A0336" w:rsidR="008A6857" w:rsidRDefault="008A6857">
      <w:pPr>
        <w:pStyle w:val="12"/>
        <w:tabs>
          <w:tab w:val="right" w:leader="dot" w:pos="9061"/>
        </w:tabs>
        <w:rPr>
          <w:rFonts w:asciiTheme="minorHAnsi" w:eastAsiaTheme="minorEastAsia" w:hAnsiTheme="minorHAnsi" w:cstheme="minorBidi"/>
          <w:b w:val="0"/>
          <w:noProof/>
          <w:sz w:val="22"/>
          <w:szCs w:val="22"/>
        </w:rPr>
      </w:pPr>
      <w:hyperlink w:anchor="_Toc225146725" w:history="1">
        <w:r w:rsidRPr="0035735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_Toc225146725 \h </w:instrText>
        </w:r>
        <w:r>
          <w:rPr>
            <w:noProof/>
            <w:webHidden/>
          </w:rPr>
        </w:r>
        <w:r>
          <w:rPr>
            <w:noProof/>
            <w:webHidden/>
          </w:rPr>
          <w:fldChar w:fldCharType="separate"/>
        </w:r>
        <w:r w:rsidR="0059771B">
          <w:rPr>
            <w:noProof/>
            <w:webHidden/>
          </w:rPr>
          <w:t>92</w:t>
        </w:r>
        <w:r>
          <w:rPr>
            <w:noProof/>
            <w:webHidden/>
          </w:rPr>
          <w:fldChar w:fldCharType="end"/>
        </w:r>
      </w:hyperlink>
    </w:p>
    <w:p w14:paraId="170205D7" w14:textId="2CB2A4B1"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26" w:history="1">
        <w:r w:rsidRPr="0035735F">
          <w:rPr>
            <w:rStyle w:val="a3"/>
            <w:noProof/>
          </w:rPr>
          <w:t>Bizmedia.kz, 20.03.2026, Как заставить пенсию работать: полный гайд по новой инвестиционной платформе ЕНПФ</w:t>
        </w:r>
        <w:r>
          <w:rPr>
            <w:noProof/>
            <w:webHidden/>
          </w:rPr>
          <w:tab/>
        </w:r>
        <w:r>
          <w:rPr>
            <w:noProof/>
            <w:webHidden/>
          </w:rPr>
          <w:fldChar w:fldCharType="begin"/>
        </w:r>
        <w:r>
          <w:rPr>
            <w:noProof/>
            <w:webHidden/>
          </w:rPr>
          <w:instrText xml:space="preserve"> PAGEREF _Toc225146726 \h </w:instrText>
        </w:r>
        <w:r>
          <w:rPr>
            <w:noProof/>
            <w:webHidden/>
          </w:rPr>
        </w:r>
        <w:r>
          <w:rPr>
            <w:noProof/>
            <w:webHidden/>
          </w:rPr>
          <w:fldChar w:fldCharType="separate"/>
        </w:r>
        <w:r w:rsidR="0059771B">
          <w:rPr>
            <w:noProof/>
            <w:webHidden/>
          </w:rPr>
          <w:t>92</w:t>
        </w:r>
        <w:r>
          <w:rPr>
            <w:noProof/>
            <w:webHidden/>
          </w:rPr>
          <w:fldChar w:fldCharType="end"/>
        </w:r>
      </w:hyperlink>
    </w:p>
    <w:p w14:paraId="43A6C918" w14:textId="25113C1E" w:rsidR="008A6857" w:rsidRDefault="008A6857">
      <w:pPr>
        <w:pStyle w:val="31"/>
        <w:rPr>
          <w:rFonts w:asciiTheme="minorHAnsi" w:eastAsiaTheme="minorEastAsia" w:hAnsiTheme="minorHAnsi" w:cstheme="minorBidi"/>
          <w:sz w:val="22"/>
          <w:szCs w:val="22"/>
        </w:rPr>
      </w:pPr>
      <w:hyperlink w:anchor="_Toc225146727" w:history="1">
        <w:r w:rsidRPr="0035735F">
          <w:rPr>
            <w:rStyle w:val="a3"/>
          </w:rPr>
          <w:t>Казахстанцы уже передали в управление частным финансовым компаниям около 126,2 млрд тенге своих пенсионных накоплений. Чтобы сделать этот процесс прозрачнее и удобнее, ЕНПФ запустил платформу invest.enpf.kz. Bizmedia.kz разобрался, зачем нужен этот ресурс, как правильно выбрать управляющего, что будет с деньгами при кризисе и как реально «зафиксировать» прибыль.</w:t>
        </w:r>
        <w:r>
          <w:rPr>
            <w:webHidden/>
          </w:rPr>
          <w:tab/>
        </w:r>
        <w:r>
          <w:rPr>
            <w:webHidden/>
          </w:rPr>
          <w:fldChar w:fldCharType="begin"/>
        </w:r>
        <w:r>
          <w:rPr>
            <w:webHidden/>
          </w:rPr>
          <w:instrText xml:space="preserve"> PAGEREF _Toc225146727 \h </w:instrText>
        </w:r>
        <w:r>
          <w:rPr>
            <w:webHidden/>
          </w:rPr>
        </w:r>
        <w:r>
          <w:rPr>
            <w:webHidden/>
          </w:rPr>
          <w:fldChar w:fldCharType="separate"/>
        </w:r>
        <w:r w:rsidR="0059771B">
          <w:rPr>
            <w:webHidden/>
          </w:rPr>
          <w:t>92</w:t>
        </w:r>
        <w:r>
          <w:rPr>
            <w:webHidden/>
          </w:rPr>
          <w:fldChar w:fldCharType="end"/>
        </w:r>
      </w:hyperlink>
    </w:p>
    <w:p w14:paraId="707D7C33" w14:textId="19A54BFE"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28" w:history="1">
        <w:r w:rsidRPr="0035735F">
          <w:rPr>
            <w:rStyle w:val="a3"/>
            <w:noProof/>
          </w:rPr>
          <w:t>Tazabek.kg, 21.03.2026, МВФ: Азии нужны рабочие места и реформа пенсий на фоне демографических перекосов</w:t>
        </w:r>
        <w:r>
          <w:rPr>
            <w:noProof/>
            <w:webHidden/>
          </w:rPr>
          <w:tab/>
        </w:r>
        <w:r>
          <w:rPr>
            <w:noProof/>
            <w:webHidden/>
          </w:rPr>
          <w:fldChar w:fldCharType="begin"/>
        </w:r>
        <w:r>
          <w:rPr>
            <w:noProof/>
            <w:webHidden/>
          </w:rPr>
          <w:instrText xml:space="preserve"> PAGEREF _Toc225146728 \h </w:instrText>
        </w:r>
        <w:r>
          <w:rPr>
            <w:noProof/>
            <w:webHidden/>
          </w:rPr>
        </w:r>
        <w:r>
          <w:rPr>
            <w:noProof/>
            <w:webHidden/>
          </w:rPr>
          <w:fldChar w:fldCharType="separate"/>
        </w:r>
        <w:r w:rsidR="0059771B">
          <w:rPr>
            <w:noProof/>
            <w:webHidden/>
          </w:rPr>
          <w:t>95</w:t>
        </w:r>
        <w:r>
          <w:rPr>
            <w:noProof/>
            <w:webHidden/>
          </w:rPr>
          <w:fldChar w:fldCharType="end"/>
        </w:r>
      </w:hyperlink>
    </w:p>
    <w:p w14:paraId="1912B29B" w14:textId="2784FC79" w:rsidR="008A6857" w:rsidRDefault="008A6857">
      <w:pPr>
        <w:pStyle w:val="31"/>
        <w:rPr>
          <w:rFonts w:asciiTheme="minorHAnsi" w:eastAsiaTheme="minorEastAsia" w:hAnsiTheme="minorHAnsi" w:cstheme="minorBidi"/>
          <w:sz w:val="22"/>
          <w:szCs w:val="22"/>
        </w:rPr>
      </w:pPr>
      <w:hyperlink w:anchor="_Toc225146729" w:history="1">
        <w:r w:rsidRPr="0035735F">
          <w:rPr>
            <w:rStyle w:val="a3"/>
          </w:rPr>
          <w:t>В странах с молодым населением необходимо ускоренно создавать рабочие места, чтобы превратить молодежь в «демографический дивиденд», а в стареющих экономиках — реформировать пенсионные системы и расширять участие людей в рынке труда. Об этом в интервью Международному валютному фонду заявила управляющий директор МВФ Кристалина Георгиева.</w:t>
        </w:r>
        <w:r>
          <w:rPr>
            <w:webHidden/>
          </w:rPr>
          <w:tab/>
        </w:r>
        <w:r>
          <w:rPr>
            <w:webHidden/>
          </w:rPr>
          <w:fldChar w:fldCharType="begin"/>
        </w:r>
        <w:r>
          <w:rPr>
            <w:webHidden/>
          </w:rPr>
          <w:instrText xml:space="preserve"> PAGEREF _Toc225146729 \h </w:instrText>
        </w:r>
        <w:r>
          <w:rPr>
            <w:webHidden/>
          </w:rPr>
        </w:r>
        <w:r>
          <w:rPr>
            <w:webHidden/>
          </w:rPr>
          <w:fldChar w:fldCharType="separate"/>
        </w:r>
        <w:r w:rsidR="0059771B">
          <w:rPr>
            <w:webHidden/>
          </w:rPr>
          <w:t>95</w:t>
        </w:r>
        <w:r>
          <w:rPr>
            <w:webHidden/>
          </w:rPr>
          <w:fldChar w:fldCharType="end"/>
        </w:r>
      </w:hyperlink>
    </w:p>
    <w:p w14:paraId="7D5AA45E" w14:textId="45C30A33" w:rsidR="008A6857" w:rsidRDefault="008A6857">
      <w:pPr>
        <w:pStyle w:val="12"/>
        <w:tabs>
          <w:tab w:val="right" w:leader="dot" w:pos="9061"/>
        </w:tabs>
        <w:rPr>
          <w:rFonts w:asciiTheme="minorHAnsi" w:eastAsiaTheme="minorEastAsia" w:hAnsiTheme="minorHAnsi" w:cstheme="minorBidi"/>
          <w:b w:val="0"/>
          <w:noProof/>
          <w:sz w:val="22"/>
          <w:szCs w:val="22"/>
        </w:rPr>
      </w:pPr>
      <w:hyperlink w:anchor="_Toc225146730" w:history="1">
        <w:r w:rsidRPr="0035735F">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_Toc225146730 \h </w:instrText>
        </w:r>
        <w:r>
          <w:rPr>
            <w:noProof/>
            <w:webHidden/>
          </w:rPr>
        </w:r>
        <w:r>
          <w:rPr>
            <w:noProof/>
            <w:webHidden/>
          </w:rPr>
          <w:fldChar w:fldCharType="separate"/>
        </w:r>
        <w:r w:rsidR="0059771B">
          <w:rPr>
            <w:noProof/>
            <w:webHidden/>
          </w:rPr>
          <w:t>96</w:t>
        </w:r>
        <w:r>
          <w:rPr>
            <w:noProof/>
            <w:webHidden/>
          </w:rPr>
          <w:fldChar w:fldCharType="end"/>
        </w:r>
      </w:hyperlink>
    </w:p>
    <w:p w14:paraId="1960B5F8" w14:textId="3566D799"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31" w:history="1">
        <w:r w:rsidRPr="0035735F">
          <w:rPr>
            <w:rStyle w:val="a3"/>
            <w:noProof/>
          </w:rPr>
          <w:t>1prof.by, 20.03.2026, В</w:t>
        </w:r>
        <w:r w:rsidRPr="0035735F">
          <w:rPr>
            <w:rStyle w:val="a3"/>
            <w:noProof/>
          </w:rPr>
          <w:t xml:space="preserve"> </w:t>
        </w:r>
        <w:r w:rsidRPr="0035735F">
          <w:rPr>
            <w:rStyle w:val="a3"/>
            <w:noProof/>
          </w:rPr>
          <w:t>Италии начинает действовать новая программа выхода на пенсию</w:t>
        </w:r>
        <w:r>
          <w:rPr>
            <w:noProof/>
            <w:webHidden/>
          </w:rPr>
          <w:tab/>
        </w:r>
        <w:r>
          <w:rPr>
            <w:noProof/>
            <w:webHidden/>
          </w:rPr>
          <w:fldChar w:fldCharType="begin"/>
        </w:r>
        <w:r>
          <w:rPr>
            <w:noProof/>
            <w:webHidden/>
          </w:rPr>
          <w:instrText xml:space="preserve"> PAGEREF _Toc225146731 \h </w:instrText>
        </w:r>
        <w:r>
          <w:rPr>
            <w:noProof/>
            <w:webHidden/>
          </w:rPr>
        </w:r>
        <w:r>
          <w:rPr>
            <w:noProof/>
            <w:webHidden/>
          </w:rPr>
          <w:fldChar w:fldCharType="separate"/>
        </w:r>
        <w:r w:rsidR="0059771B">
          <w:rPr>
            <w:noProof/>
            <w:webHidden/>
          </w:rPr>
          <w:t>96</w:t>
        </w:r>
        <w:r>
          <w:rPr>
            <w:noProof/>
            <w:webHidden/>
          </w:rPr>
          <w:fldChar w:fldCharType="end"/>
        </w:r>
      </w:hyperlink>
    </w:p>
    <w:p w14:paraId="2E319C79" w14:textId="0AAA14B4" w:rsidR="008A6857" w:rsidRDefault="008A6857">
      <w:pPr>
        <w:pStyle w:val="31"/>
        <w:rPr>
          <w:rFonts w:asciiTheme="minorHAnsi" w:eastAsiaTheme="minorEastAsia" w:hAnsiTheme="minorHAnsi" w:cstheme="minorBidi"/>
          <w:sz w:val="22"/>
          <w:szCs w:val="22"/>
        </w:rPr>
      </w:pPr>
      <w:hyperlink w:anchor="_Toc225146732" w:history="1">
        <w:r w:rsidRPr="0035735F">
          <w:rPr>
            <w:rStyle w:val="a3"/>
          </w:rPr>
          <w:t>Национальный институт социального обеспечения уточнил правил корректировки пенсионных требований в соответствии с ожидаемой продолжительностью жизни. Начиная с 2027 года, для выхода на пенсию потребуется на один месяц больше, а с 2028 года – на три месяца больше, чем сейчас.</w:t>
        </w:r>
        <w:r>
          <w:rPr>
            <w:webHidden/>
          </w:rPr>
          <w:tab/>
        </w:r>
        <w:r>
          <w:rPr>
            <w:webHidden/>
          </w:rPr>
          <w:fldChar w:fldCharType="begin"/>
        </w:r>
        <w:r>
          <w:rPr>
            <w:webHidden/>
          </w:rPr>
          <w:instrText xml:space="preserve"> PAGEREF _Toc225146732 \h </w:instrText>
        </w:r>
        <w:r>
          <w:rPr>
            <w:webHidden/>
          </w:rPr>
        </w:r>
        <w:r>
          <w:rPr>
            <w:webHidden/>
          </w:rPr>
          <w:fldChar w:fldCharType="separate"/>
        </w:r>
        <w:r w:rsidR="0059771B">
          <w:rPr>
            <w:webHidden/>
          </w:rPr>
          <w:t>96</w:t>
        </w:r>
        <w:r>
          <w:rPr>
            <w:webHidden/>
          </w:rPr>
          <w:fldChar w:fldCharType="end"/>
        </w:r>
      </w:hyperlink>
    </w:p>
    <w:p w14:paraId="404C9C55" w14:textId="37761171"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33" w:history="1">
        <w:r w:rsidRPr="0035735F">
          <w:rPr>
            <w:rStyle w:val="a3"/>
            <w:noProof/>
          </w:rPr>
          <w:t>Gorod.lv, 20.03.2026, Сейм вновь отклонил инициативы по доступу к пенсионным накоплениям</w:t>
        </w:r>
        <w:r>
          <w:rPr>
            <w:noProof/>
            <w:webHidden/>
          </w:rPr>
          <w:tab/>
        </w:r>
        <w:r>
          <w:rPr>
            <w:noProof/>
            <w:webHidden/>
          </w:rPr>
          <w:fldChar w:fldCharType="begin"/>
        </w:r>
        <w:r>
          <w:rPr>
            <w:noProof/>
            <w:webHidden/>
          </w:rPr>
          <w:instrText xml:space="preserve"> PAGEREF _Toc225146733 \h </w:instrText>
        </w:r>
        <w:r>
          <w:rPr>
            <w:noProof/>
            <w:webHidden/>
          </w:rPr>
        </w:r>
        <w:r>
          <w:rPr>
            <w:noProof/>
            <w:webHidden/>
          </w:rPr>
          <w:fldChar w:fldCharType="separate"/>
        </w:r>
        <w:r w:rsidR="0059771B">
          <w:rPr>
            <w:noProof/>
            <w:webHidden/>
          </w:rPr>
          <w:t>97</w:t>
        </w:r>
        <w:r>
          <w:rPr>
            <w:noProof/>
            <w:webHidden/>
          </w:rPr>
          <w:fldChar w:fldCharType="end"/>
        </w:r>
      </w:hyperlink>
    </w:p>
    <w:p w14:paraId="56164291" w14:textId="473E6E80" w:rsidR="008A6857" w:rsidRDefault="008A6857">
      <w:pPr>
        <w:pStyle w:val="31"/>
        <w:rPr>
          <w:rFonts w:asciiTheme="minorHAnsi" w:eastAsiaTheme="minorEastAsia" w:hAnsiTheme="minorHAnsi" w:cstheme="minorBidi"/>
          <w:sz w:val="22"/>
          <w:szCs w:val="22"/>
        </w:rPr>
      </w:pPr>
      <w:hyperlink w:anchor="_Toc225146734" w:history="1">
        <w:r w:rsidRPr="0035735F">
          <w:rPr>
            <w:rStyle w:val="a3"/>
          </w:rPr>
          <w:t>Жителям Латвии вновь отказали в доступе к их пенсионным накоплениям: парламент отклонил инициативы оппозиции, предлагавшие разрешить использовать средства второго пенсионного уровня на лечение, жильё или погашение долгов.</w:t>
        </w:r>
        <w:r>
          <w:rPr>
            <w:webHidden/>
          </w:rPr>
          <w:tab/>
        </w:r>
        <w:r>
          <w:rPr>
            <w:webHidden/>
          </w:rPr>
          <w:fldChar w:fldCharType="begin"/>
        </w:r>
        <w:r>
          <w:rPr>
            <w:webHidden/>
          </w:rPr>
          <w:instrText xml:space="preserve"> PAGEREF _Toc225146734 \h </w:instrText>
        </w:r>
        <w:r>
          <w:rPr>
            <w:webHidden/>
          </w:rPr>
        </w:r>
        <w:r>
          <w:rPr>
            <w:webHidden/>
          </w:rPr>
          <w:fldChar w:fldCharType="separate"/>
        </w:r>
        <w:r w:rsidR="0059771B">
          <w:rPr>
            <w:webHidden/>
          </w:rPr>
          <w:t>97</w:t>
        </w:r>
        <w:r>
          <w:rPr>
            <w:webHidden/>
          </w:rPr>
          <w:fldChar w:fldCharType="end"/>
        </w:r>
      </w:hyperlink>
    </w:p>
    <w:p w14:paraId="2F049EC7" w14:textId="4D6F8093"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35" w:history="1">
        <w:r w:rsidRPr="0035735F">
          <w:rPr>
            <w:rStyle w:val="a3"/>
            <w:noProof/>
            <w:lang w:val="en-US"/>
          </w:rPr>
          <w:t>bb</w:t>
        </w:r>
        <w:r w:rsidRPr="0035735F">
          <w:rPr>
            <w:rStyle w:val="a3"/>
            <w:noProof/>
          </w:rPr>
          <w:t>.</w:t>
        </w:r>
        <w:r w:rsidRPr="0035735F">
          <w:rPr>
            <w:rStyle w:val="a3"/>
            <w:noProof/>
            <w:lang w:val="en-US"/>
          </w:rPr>
          <w:t>lv</w:t>
        </w:r>
        <w:r w:rsidRPr="0035735F">
          <w:rPr>
            <w:rStyle w:val="a3"/>
            <w:noProof/>
          </w:rPr>
          <w:t>, 21.03.2026, Миллиард на ветер: опыт Эстонии показал, что может произойти, если забрать пенсионные деньги раньше срока</w:t>
        </w:r>
        <w:r>
          <w:rPr>
            <w:noProof/>
            <w:webHidden/>
          </w:rPr>
          <w:tab/>
        </w:r>
        <w:r>
          <w:rPr>
            <w:noProof/>
            <w:webHidden/>
          </w:rPr>
          <w:fldChar w:fldCharType="begin"/>
        </w:r>
        <w:r>
          <w:rPr>
            <w:noProof/>
            <w:webHidden/>
          </w:rPr>
          <w:instrText xml:space="preserve"> PAGEREF _Toc225146735 \h </w:instrText>
        </w:r>
        <w:r>
          <w:rPr>
            <w:noProof/>
            <w:webHidden/>
          </w:rPr>
        </w:r>
        <w:r>
          <w:rPr>
            <w:noProof/>
            <w:webHidden/>
          </w:rPr>
          <w:fldChar w:fldCharType="separate"/>
        </w:r>
        <w:r w:rsidR="0059771B">
          <w:rPr>
            <w:noProof/>
            <w:webHidden/>
          </w:rPr>
          <w:t>98</w:t>
        </w:r>
        <w:r>
          <w:rPr>
            <w:noProof/>
            <w:webHidden/>
          </w:rPr>
          <w:fldChar w:fldCharType="end"/>
        </w:r>
      </w:hyperlink>
    </w:p>
    <w:p w14:paraId="5F4BF38F" w14:textId="421C5A3B" w:rsidR="008A6857" w:rsidRDefault="008A6857">
      <w:pPr>
        <w:pStyle w:val="31"/>
        <w:rPr>
          <w:rFonts w:asciiTheme="minorHAnsi" w:eastAsiaTheme="minorEastAsia" w:hAnsiTheme="minorHAnsi" w:cstheme="minorBidi"/>
          <w:sz w:val="22"/>
          <w:szCs w:val="22"/>
        </w:rPr>
      </w:pPr>
      <w:hyperlink w:anchor="_Toc225146736" w:history="1">
        <w:r w:rsidRPr="0035735F">
          <w:rPr>
            <w:rStyle w:val="a3"/>
          </w:rPr>
          <w:t>На платформе общественных инициатив Manabalss.lv опубликовано несколько предложений, касающихся накоплений второго уровня пенсионной системы. Одно из них дошло до Сейма, где не получило поддержки. Однако инициаторы обещают не отказываться от идеи. При этом опыт Эстонии показывает: миллиарды уходят на потребление, а последствия — падение пенсий, рост инфляции и удар по экономике. Готовы ли мы платить такую цену?</w:t>
        </w:r>
        <w:r>
          <w:rPr>
            <w:webHidden/>
          </w:rPr>
          <w:tab/>
        </w:r>
        <w:r>
          <w:rPr>
            <w:webHidden/>
          </w:rPr>
          <w:fldChar w:fldCharType="begin"/>
        </w:r>
        <w:r>
          <w:rPr>
            <w:webHidden/>
          </w:rPr>
          <w:instrText xml:space="preserve"> PAGEREF _Toc225146736 \h </w:instrText>
        </w:r>
        <w:r>
          <w:rPr>
            <w:webHidden/>
          </w:rPr>
        </w:r>
        <w:r>
          <w:rPr>
            <w:webHidden/>
          </w:rPr>
          <w:fldChar w:fldCharType="separate"/>
        </w:r>
        <w:r w:rsidR="0059771B">
          <w:rPr>
            <w:webHidden/>
          </w:rPr>
          <w:t>98</w:t>
        </w:r>
        <w:r>
          <w:rPr>
            <w:webHidden/>
          </w:rPr>
          <w:fldChar w:fldCharType="end"/>
        </w:r>
      </w:hyperlink>
    </w:p>
    <w:p w14:paraId="7FCBA8C9" w14:textId="26131031"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37" w:history="1">
        <w:r w:rsidRPr="0035735F">
          <w:rPr>
            <w:rStyle w:val="a3"/>
            <w:noProof/>
          </w:rPr>
          <w:t>ИА Красная весна, 22.03.2026, Власти Финляндии урежут государственные пенсии для мигрантов</w:t>
        </w:r>
        <w:r>
          <w:rPr>
            <w:noProof/>
            <w:webHidden/>
          </w:rPr>
          <w:tab/>
        </w:r>
        <w:r>
          <w:rPr>
            <w:noProof/>
            <w:webHidden/>
          </w:rPr>
          <w:fldChar w:fldCharType="begin"/>
        </w:r>
        <w:r>
          <w:rPr>
            <w:noProof/>
            <w:webHidden/>
          </w:rPr>
          <w:instrText xml:space="preserve"> PAGEREF _Toc225146737 \h </w:instrText>
        </w:r>
        <w:r>
          <w:rPr>
            <w:noProof/>
            <w:webHidden/>
          </w:rPr>
        </w:r>
        <w:r>
          <w:rPr>
            <w:noProof/>
            <w:webHidden/>
          </w:rPr>
          <w:fldChar w:fldCharType="separate"/>
        </w:r>
        <w:r w:rsidR="0059771B">
          <w:rPr>
            <w:noProof/>
            <w:webHidden/>
          </w:rPr>
          <w:t>100</w:t>
        </w:r>
        <w:r>
          <w:rPr>
            <w:noProof/>
            <w:webHidden/>
          </w:rPr>
          <w:fldChar w:fldCharType="end"/>
        </w:r>
      </w:hyperlink>
    </w:p>
    <w:p w14:paraId="4317202E" w14:textId="54E56C27" w:rsidR="008A6857" w:rsidRDefault="008A6857">
      <w:pPr>
        <w:pStyle w:val="31"/>
        <w:rPr>
          <w:rFonts w:asciiTheme="minorHAnsi" w:eastAsiaTheme="minorEastAsia" w:hAnsiTheme="minorHAnsi" w:cstheme="minorBidi"/>
          <w:sz w:val="22"/>
          <w:szCs w:val="22"/>
        </w:rPr>
      </w:pPr>
      <w:hyperlink w:anchor="_Toc225146738" w:history="1">
        <w:r w:rsidRPr="0035735F">
          <w:rPr>
            <w:rStyle w:val="a3"/>
          </w:rPr>
          <w:t>Объединение народной и гарантированной пенсий в Финляндии планирует правительство страны, 22 марта сообщает телерадиокомпания Yle.</w:t>
        </w:r>
        <w:r>
          <w:rPr>
            <w:webHidden/>
          </w:rPr>
          <w:tab/>
        </w:r>
        <w:r>
          <w:rPr>
            <w:webHidden/>
          </w:rPr>
          <w:fldChar w:fldCharType="begin"/>
        </w:r>
        <w:r>
          <w:rPr>
            <w:webHidden/>
          </w:rPr>
          <w:instrText xml:space="preserve"> PAGEREF _Toc225146738 \h </w:instrText>
        </w:r>
        <w:r>
          <w:rPr>
            <w:webHidden/>
          </w:rPr>
        </w:r>
        <w:r>
          <w:rPr>
            <w:webHidden/>
          </w:rPr>
          <w:fldChar w:fldCharType="separate"/>
        </w:r>
        <w:r w:rsidR="0059771B">
          <w:rPr>
            <w:webHidden/>
          </w:rPr>
          <w:t>100</w:t>
        </w:r>
        <w:r>
          <w:rPr>
            <w:webHidden/>
          </w:rPr>
          <w:fldChar w:fldCharType="end"/>
        </w:r>
      </w:hyperlink>
    </w:p>
    <w:p w14:paraId="693A539C" w14:textId="52F0E21B" w:rsidR="008A6857" w:rsidRDefault="008A6857">
      <w:pPr>
        <w:pStyle w:val="21"/>
        <w:tabs>
          <w:tab w:val="right" w:leader="dot" w:pos="9061"/>
        </w:tabs>
        <w:rPr>
          <w:rFonts w:asciiTheme="minorHAnsi" w:eastAsiaTheme="minorEastAsia" w:hAnsiTheme="minorHAnsi" w:cstheme="minorBidi"/>
          <w:noProof/>
          <w:sz w:val="22"/>
          <w:szCs w:val="22"/>
        </w:rPr>
      </w:pPr>
      <w:hyperlink w:anchor="_Toc225146739" w:history="1">
        <w:r w:rsidRPr="0035735F">
          <w:rPr>
            <w:rStyle w:val="a3"/>
            <w:noProof/>
            <w:lang w:val="en-US"/>
          </w:rPr>
          <w:t>Pro</w:t>
        </w:r>
        <w:r w:rsidRPr="0035735F">
          <w:rPr>
            <w:rStyle w:val="a3"/>
            <w:noProof/>
          </w:rPr>
          <w:t xml:space="preserve"> </w:t>
        </w:r>
        <w:r w:rsidRPr="0035735F">
          <w:rPr>
            <w:rStyle w:val="a3"/>
            <w:noProof/>
            <w:lang w:val="en-US"/>
          </w:rPr>
          <w:t>Finansy</w:t>
        </w:r>
        <w:r w:rsidRPr="0035735F">
          <w:rPr>
            <w:rStyle w:val="a3"/>
            <w:noProof/>
          </w:rPr>
          <w:t xml:space="preserve">, 21.03.2026, Поколение </w:t>
        </w:r>
        <w:r w:rsidRPr="0035735F">
          <w:rPr>
            <w:rStyle w:val="a3"/>
            <w:noProof/>
            <w:lang w:val="en-US"/>
          </w:rPr>
          <w:t>X</w:t>
        </w:r>
        <w:r w:rsidRPr="0035735F">
          <w:rPr>
            <w:rStyle w:val="a3"/>
            <w:noProof/>
          </w:rPr>
          <w:t xml:space="preserve"> сталкивается с недостатком пенсионных накоплений в размере 400 000 долларов. Почему они отстают в накоплениях и как любой может наверстать пропущенное</w:t>
        </w:r>
        <w:r>
          <w:rPr>
            <w:noProof/>
            <w:webHidden/>
          </w:rPr>
          <w:tab/>
        </w:r>
        <w:r>
          <w:rPr>
            <w:noProof/>
            <w:webHidden/>
          </w:rPr>
          <w:fldChar w:fldCharType="begin"/>
        </w:r>
        <w:r>
          <w:rPr>
            <w:noProof/>
            <w:webHidden/>
          </w:rPr>
          <w:instrText xml:space="preserve"> PAGEREF _Toc225146739 \h </w:instrText>
        </w:r>
        <w:r>
          <w:rPr>
            <w:noProof/>
            <w:webHidden/>
          </w:rPr>
        </w:r>
        <w:r>
          <w:rPr>
            <w:noProof/>
            <w:webHidden/>
          </w:rPr>
          <w:fldChar w:fldCharType="separate"/>
        </w:r>
        <w:r w:rsidR="0059771B">
          <w:rPr>
            <w:noProof/>
            <w:webHidden/>
          </w:rPr>
          <w:t>101</w:t>
        </w:r>
        <w:r>
          <w:rPr>
            <w:noProof/>
            <w:webHidden/>
          </w:rPr>
          <w:fldChar w:fldCharType="end"/>
        </w:r>
      </w:hyperlink>
    </w:p>
    <w:p w14:paraId="7DA66BC6" w14:textId="086A479D" w:rsidR="008A6857" w:rsidRDefault="008A6857">
      <w:pPr>
        <w:pStyle w:val="31"/>
        <w:rPr>
          <w:rFonts w:asciiTheme="minorHAnsi" w:eastAsiaTheme="minorEastAsia" w:hAnsiTheme="minorHAnsi" w:cstheme="minorBidi"/>
          <w:sz w:val="22"/>
          <w:szCs w:val="22"/>
        </w:rPr>
      </w:pPr>
      <w:hyperlink w:anchor="_Toc225146740" w:history="1">
        <w:r w:rsidRPr="0035735F">
          <w:rPr>
            <w:rStyle w:val="a3"/>
          </w:rPr>
          <w:t>Когда американцы достигают возраста 40-50 лет, пенсия начинает казаться не такой далекой идеей, а скорее настоящим рубежом на горизонте. После десятилетий взносов в пенсионные счета, организованные работодателями, и индивидуальные пенсионные счета (IRA) многие ожидают увидеть, как формируется здоровое гнездышко, награда за годы дисциплинированного накопления.</w:t>
        </w:r>
        <w:r>
          <w:rPr>
            <w:webHidden/>
          </w:rPr>
          <w:tab/>
        </w:r>
        <w:r>
          <w:rPr>
            <w:webHidden/>
          </w:rPr>
          <w:fldChar w:fldCharType="begin"/>
        </w:r>
        <w:r>
          <w:rPr>
            <w:webHidden/>
          </w:rPr>
          <w:instrText xml:space="preserve"> PAGEREF _Toc225146740 \h </w:instrText>
        </w:r>
        <w:r>
          <w:rPr>
            <w:webHidden/>
          </w:rPr>
        </w:r>
        <w:r>
          <w:rPr>
            <w:webHidden/>
          </w:rPr>
          <w:fldChar w:fldCharType="separate"/>
        </w:r>
        <w:r w:rsidR="0059771B">
          <w:rPr>
            <w:webHidden/>
          </w:rPr>
          <w:t>101</w:t>
        </w:r>
        <w:r>
          <w:rPr>
            <w:webHidden/>
          </w:rPr>
          <w:fldChar w:fldCharType="end"/>
        </w:r>
      </w:hyperlink>
    </w:p>
    <w:p w14:paraId="15E433F4" w14:textId="02481D3B" w:rsidR="00A0290C" w:rsidRPr="00C332FC" w:rsidRDefault="0016758D" w:rsidP="00310633">
      <w:pPr>
        <w:rPr>
          <w:b/>
          <w:caps/>
          <w:sz w:val="32"/>
        </w:rPr>
      </w:pPr>
      <w:r w:rsidRPr="00C332FC">
        <w:rPr>
          <w:caps/>
          <w:sz w:val="28"/>
        </w:rPr>
        <w:lastRenderedPageBreak/>
        <w:fldChar w:fldCharType="end"/>
      </w:r>
    </w:p>
    <w:p w14:paraId="6EA9C6EB" w14:textId="77777777" w:rsidR="00D1642B" w:rsidRPr="00C332FC" w:rsidRDefault="00D1642B" w:rsidP="00D1642B">
      <w:pPr>
        <w:pStyle w:val="251"/>
      </w:pPr>
      <w:bookmarkStart w:id="16" w:name="_Toc396864664"/>
      <w:bookmarkStart w:id="17" w:name="_Toc99318652"/>
      <w:bookmarkStart w:id="18" w:name="_Toc246216291"/>
      <w:bookmarkStart w:id="19" w:name="_Toc246297418"/>
      <w:bookmarkStart w:id="20" w:name="_Toc225146595"/>
      <w:bookmarkEnd w:id="8"/>
      <w:bookmarkEnd w:id="9"/>
      <w:bookmarkEnd w:id="10"/>
      <w:bookmarkEnd w:id="11"/>
      <w:bookmarkEnd w:id="12"/>
      <w:bookmarkEnd w:id="13"/>
      <w:bookmarkEnd w:id="14"/>
      <w:bookmarkEnd w:id="15"/>
      <w:r w:rsidRPr="00C332FC">
        <w:lastRenderedPageBreak/>
        <w:t>НОВОСТИ ПЕНСИОННОЙ ОТРАСЛИ</w:t>
      </w:r>
      <w:bookmarkEnd w:id="16"/>
      <w:bookmarkEnd w:id="17"/>
      <w:bookmarkEnd w:id="20"/>
    </w:p>
    <w:p w14:paraId="024116D1" w14:textId="77777777" w:rsidR="00111D7C" w:rsidRPr="00C332F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5146596"/>
      <w:bookmarkEnd w:id="18"/>
      <w:bookmarkEnd w:id="19"/>
      <w:r w:rsidRPr="00C332FC">
        <w:t>Новости отрасли НПФ</w:t>
      </w:r>
      <w:bookmarkEnd w:id="21"/>
      <w:bookmarkEnd w:id="22"/>
      <w:bookmarkEnd w:id="23"/>
      <w:bookmarkEnd w:id="27"/>
    </w:p>
    <w:p w14:paraId="731E59CB" w14:textId="2196D00B" w:rsidR="001E305B" w:rsidRPr="00C332FC" w:rsidRDefault="001E305B" w:rsidP="001E305B">
      <w:pPr>
        <w:pStyle w:val="2"/>
      </w:pPr>
      <w:bookmarkStart w:id="28" w:name="ф1"/>
      <w:bookmarkStart w:id="29" w:name="_Toc225146597"/>
      <w:bookmarkEnd w:id="28"/>
      <w:r w:rsidRPr="00C332FC">
        <w:t>Национальная ассоциация негосударственных пенсионных фондов, 20.03.2026, В НАПФ рассказали, как повысить уровень пенсионных накоплений</w:t>
      </w:r>
      <w:bookmarkEnd w:id="29"/>
    </w:p>
    <w:p w14:paraId="6E67B4A8" w14:textId="77777777" w:rsidR="001E305B" w:rsidRPr="00C332FC" w:rsidRDefault="001E305B" w:rsidP="00C835C4">
      <w:pPr>
        <w:pStyle w:val="3"/>
      </w:pPr>
      <w:bookmarkStart w:id="30" w:name="_Toc225146598"/>
      <w:r w:rsidRPr="00C332FC">
        <w:t>Эксперты НАПФ представили подробный отчет о положении дел на отечественном пенсионном рынке. В ходе ежегодной встречи с журналистами 19.03.2026 президент Ассоциации Сергей Беляков и председатель Совета Аркадий Недбай рассказали о преобразованиях, произошедших в отрасли, и обозначили точки дальнейшего роста.</w:t>
      </w:r>
      <w:bookmarkEnd w:id="30"/>
    </w:p>
    <w:p w14:paraId="1B8A913C" w14:textId="77777777" w:rsidR="001E305B" w:rsidRPr="00C332FC" w:rsidRDefault="001E305B" w:rsidP="001E305B">
      <w:r w:rsidRPr="00C332FC">
        <w:t>Сергей Беляков отметил устойчивое развитие сектора, связанное с успехами инвестирования средств негосударственными пенсионными фондами (НПФ) и увеличением числа участников программы долгосрочных сбережений (ПДС). В 2025 году к ней присоединилось в три раза больше россиян. Если в первый год работы Программа привлекла 2,8 миллиона человек, то во второй - уже свыше 9 миллионов. В то же время количество участников системы негосударственного пенсионного обеспечения (НПО) составляет около 6 миллионов человек, что говорит о значительном потенциале роста. Стабильность этого показателя, который остается неизменным в течение последних нескольких лет, свидетельствует о наличии устойчивой базы, создающей предпосылки для дальнейшего развития. Во всем мире главным катализатором развития рынка НПО служат именно корпоративные пенсионные программы (КПП), которые необходимо активно развивать и в нашей стране.</w:t>
      </w:r>
    </w:p>
    <w:p w14:paraId="2DF27C8C" w14:textId="72B9D08A" w:rsidR="001E305B" w:rsidRPr="00C332FC" w:rsidRDefault="00090FD0" w:rsidP="001E305B">
      <w:r>
        <w:t>«</w:t>
      </w:r>
      <w:r w:rsidR="001E305B" w:rsidRPr="00C332FC">
        <w:t>Увеличение охвата населения НПО с текущих 8% до 20% приведет к постепенному росту пенсионных резервов - с 2,4 триллиона рублей до 34,1 триллиона рублей, что составит около 16% от ВВП. Дальнейшее расширение участия населения до 50% увеличит пенсионные резервы уже до 85,2 триллиона рублей и 40% ВВП. Такой масштаб ресурсов создаст новые возможности для инвестиций в финансовый рынок и станет важным фактором экономического роста</w:t>
      </w:r>
      <w:r>
        <w:t>»</w:t>
      </w:r>
      <w:r w:rsidR="001E305B" w:rsidRPr="00C332FC">
        <w:t>, - пояснил президент НАПФ.</w:t>
      </w:r>
    </w:p>
    <w:p w14:paraId="4AA0C0DB" w14:textId="77777777" w:rsidR="001E305B" w:rsidRPr="00C332FC" w:rsidRDefault="001E305B" w:rsidP="001E305B">
      <w:r w:rsidRPr="00C332FC">
        <w:t>В свете растущей демографической нагрузки на общество усиление роли КПП приобретает особое значение. Во всем мире, включая Россию, наблюдается тенденция увеличения продолжительности жизни и постепенное старение населения. Это создает определенные трудности для социальной сферы и требует выработки новых подходов к обеспечению достойной старости.</w:t>
      </w:r>
    </w:p>
    <w:p w14:paraId="14135BAA" w14:textId="59714471" w:rsidR="001E305B" w:rsidRPr="00C332FC" w:rsidRDefault="00090FD0" w:rsidP="001E305B">
      <w:r>
        <w:t>«</w:t>
      </w:r>
      <w:r w:rsidR="001E305B" w:rsidRPr="00C332FC">
        <w:t>Старение населения - общемировая проблема, затрагивающая большинство развитых стран. В России доля людей старше 65 лет достигла 17,8%, приблизившись к европейским показателям, которые держатся на уровне 20%. Это очень серьезный индикатор того, что меры по поддержке системы негосударственной пенсии нужно принимать незамедлительно. Во многих западных странах пенсионные активы уже давно достигают более 100% ВВП, в то время, как в нашей стране они составляют лишь 3,1% ВВП. Увеличение охвата населения КПП позволяет заметно сократить дефицит бюджета и стабилизировать расходы государства на выплату пенсий</w:t>
      </w:r>
      <w:r>
        <w:t>»</w:t>
      </w:r>
      <w:r w:rsidR="001E305B" w:rsidRPr="00C332FC">
        <w:t>, - пояснил спикер.</w:t>
      </w:r>
    </w:p>
    <w:p w14:paraId="45B054E3" w14:textId="77777777" w:rsidR="001E305B" w:rsidRPr="00C332FC" w:rsidRDefault="001E305B" w:rsidP="001E305B">
      <w:r w:rsidRPr="00C332FC">
        <w:lastRenderedPageBreak/>
        <w:t>Международная практика показывает: даже большой размер государственных выплат не гарантирует сохранения привычного качества жизни. Уровень благосостояния граждан остается высоким в тех странах, где развиты механизмы дополнительного пенсионного обеспечения. Для достижения рекомендованных ОЭСР стандартов коэффициента замещения на уровне 70% от прежнего заработка необходимо создавать в России условия для массового распространения корпоративных пенсионных программ.</w:t>
      </w:r>
    </w:p>
    <w:p w14:paraId="18B550EC" w14:textId="77777777" w:rsidR="001E305B" w:rsidRPr="00C332FC" w:rsidRDefault="001E305B" w:rsidP="001E305B">
      <w:r w:rsidRPr="00C332FC">
        <w:t>По словам председателя Совета НАПФ Аркадия Недбая, значительная доля участников НПО приходится на категорию лиц активного трудового возраста - именно эта группа играет ключевую роль в формировании будущих пенсионных ресурсов. В корпоративных программах 37% взносов делают люди в возрасте 30-45 лет, в индивидуальных программах на представителей этой возрастной категории приходится 42%. Доля участия молодежи в добровольных пенсионных схемах при этом остается критически низкой: на людей до 30 лет приходится 29% и 10% соответственно.</w:t>
      </w:r>
    </w:p>
    <w:p w14:paraId="7EEE3A02" w14:textId="58BB2052" w:rsidR="001E305B" w:rsidRPr="00C332FC" w:rsidRDefault="00090FD0" w:rsidP="001E305B">
      <w:r>
        <w:t>«</w:t>
      </w:r>
      <w:r w:rsidR="001E305B" w:rsidRPr="00C332FC">
        <w:t xml:space="preserve">Чтобы </w:t>
      </w:r>
      <w:r>
        <w:t>«</w:t>
      </w:r>
      <w:r w:rsidR="001E305B" w:rsidRPr="00C332FC">
        <w:t>омолодить</w:t>
      </w:r>
      <w:r>
        <w:t>»</w:t>
      </w:r>
      <w:r w:rsidR="001E305B" w:rsidRPr="00C332FC">
        <w:t xml:space="preserve"> аудиторию клиентов НПФ, необходимы комплексные меры. И точкой входа в систему для представителей нового поколения могут стать как КПП, так и ПДС. Поэтому оба этих механизма нужно развивать и совершенствовать. В частности, та же ПДС может быть доработана в части расширения налоговых льгот и выделения отдельного софинансирования по детским счетам. Кроме того, отрасль рассматривает возможность перевода средств материнского капитала на личные пенсионные счета и создание особых условий для молодежи</w:t>
      </w:r>
      <w:r>
        <w:t>»</w:t>
      </w:r>
      <w:r w:rsidR="001E305B" w:rsidRPr="00C332FC">
        <w:t>, - поделился спикер планами по развитию рынка НПО.</w:t>
      </w:r>
    </w:p>
    <w:p w14:paraId="14345B7C" w14:textId="77777777" w:rsidR="001E305B" w:rsidRPr="00C332FC" w:rsidRDefault="001E305B" w:rsidP="001E305B">
      <w:r w:rsidRPr="00C332FC">
        <w:t>В заключение эксперты НАПФ подчеркнули необходимость скорейшей реализации мер по увеличению численности участников системы НПО и расширению инструментов формирования пенсий. Важнейшими направлениями развития были определены совершенствование существующих механизмов поддержки участников, привлечение молодежи и внедрение эффективных моделей корпоративных пенсионных программ. Эти шаги позволят обеспечить стабильное будущее российского пенсионного рынка и повысить уровень благосостояния граждан.</w:t>
      </w:r>
    </w:p>
    <w:p w14:paraId="4F7364D5" w14:textId="44DC103A" w:rsidR="001E305B" w:rsidRDefault="00021549" w:rsidP="001E305B">
      <w:hyperlink r:id="rId8" w:history="1">
        <w:r w:rsidR="001E305B" w:rsidRPr="00C332FC">
          <w:rPr>
            <w:rStyle w:val="a3"/>
          </w:rPr>
          <w:t>https://www.napf.ru/news/napf_news/v-napf-rasskazali-kak-povysit-uroven-pensionnykh-nakopleniy/</w:t>
        </w:r>
      </w:hyperlink>
      <w:r w:rsidR="001E305B" w:rsidRPr="00C332FC">
        <w:t xml:space="preserve"> </w:t>
      </w:r>
    </w:p>
    <w:p w14:paraId="005B8395" w14:textId="77777777" w:rsidR="009158D9" w:rsidRDefault="009158D9" w:rsidP="009158D9">
      <w:pPr>
        <w:pStyle w:val="2"/>
      </w:pPr>
      <w:bookmarkStart w:id="31" w:name="_Toc225146599"/>
      <w:r>
        <w:t>РБК Инвестиции, 21.03.2026, Длинные деньги: как НПФ помогут удвоить капитализацию фондового рынка</w:t>
      </w:r>
      <w:bookmarkEnd w:id="31"/>
    </w:p>
    <w:p w14:paraId="51D3A5F2" w14:textId="668FD945" w:rsidR="009158D9" w:rsidRDefault="009158D9" w:rsidP="00C835C4">
      <w:pPr>
        <w:pStyle w:val="3"/>
      </w:pPr>
      <w:bookmarkStart w:id="32" w:name="_Toc225146600"/>
      <w:r>
        <w:t>Для удвоения капитализации фондового рынка к 2030 году необходимы триллионы рублей. Их источником могут стать НПФ, но для этого нужны прозрачность эмитентов и рост ликвидности, рассказал президент НАПФ Сергей Беляков.</w:t>
      </w:r>
      <w:bookmarkEnd w:id="32"/>
    </w:p>
    <w:p w14:paraId="3F92254F" w14:textId="0AF7FC1F" w:rsidR="009158D9" w:rsidRDefault="009158D9" w:rsidP="009158D9">
      <w:r>
        <w:t>Российский фондовый рынок по-прежнему сильно зависит от активности частных инвесторов. Их доля в обороте акций достигает почти 70%, тогда как участие институциональных игроков ограничено. Между тем, одной из ключевых целей государства является удвоение капитализации рынка к 2030 году, что предполагает привлечение десятков триллионов рублей нового капитала. Привлечение средств негосударственных пенсионных фондов (НПФ) могло бы сыграть важную роль в решении этой задачи.</w:t>
      </w:r>
    </w:p>
    <w:p w14:paraId="64AE1B3E" w14:textId="32D0AFE0" w:rsidR="009158D9" w:rsidRDefault="009158D9" w:rsidP="009158D9">
      <w:r>
        <w:lastRenderedPageBreak/>
        <w:t>Так, согласно нашим расчетам, если доля охвата занятого населения программами негосударственного пенсионного обеспечения (НПО) увеличится с текущего показателя в 8% до 20%, общее количество таких участников достигнет 14,7 млн человек. При среднем уровне отчислений в НПО около ₽3 тыс. в месяц это приведет к росту потенциальных объемов средств, доступных для вложения в акции, до ₽3 трлн на горизонте 15 лет — это огромный ресурс для финансирования реального сектора экономики и повышения капитализации фондового рынка.</w:t>
      </w:r>
    </w:p>
    <w:p w14:paraId="065807AC" w14:textId="775FD739" w:rsidR="009158D9" w:rsidRDefault="009158D9" w:rsidP="009158D9">
      <w:r>
        <w:t>Однако успех вовлечения НПФ в биржевые операции возможен только при создании необходимых условий. Прежде всего, речь идет о здоровом состоянии самого рынка ценных бумаг.</w:t>
      </w:r>
    </w:p>
    <w:p w14:paraId="7A2B0568" w14:textId="77777777" w:rsidR="009158D9" w:rsidRDefault="009158D9" w:rsidP="009158D9">
      <w:r>
        <w:t>Условия входа: что нужно сделать, чтобы пенсионные фонды активнее инвестировали в акции</w:t>
      </w:r>
    </w:p>
    <w:p w14:paraId="5F7B6243" w14:textId="77777777" w:rsidR="009158D9" w:rsidRDefault="009158D9" w:rsidP="009158D9">
      <w:r>
        <w:t>Увеличение free float</w:t>
      </w:r>
    </w:p>
    <w:p w14:paraId="1B758B5E" w14:textId="3684418E" w:rsidR="009158D9" w:rsidRDefault="009158D9" w:rsidP="009158D9">
      <w:r>
        <w:t>Одним из важнейших факторов для роста рынка является высокий уровень ликвидности активов, характеризующийся свободным обращением большого количества свободных акций (так называемый free float). К сожалению, сегодня этот показатель находится на низком уровне, составляя всего 14%, а суммарная капитализация рынка акций составила на конец 2025 года ₽52,9 трлн, или 24% от ВВП.</w:t>
      </w:r>
    </w:p>
    <w:p w14:paraId="077065A0" w14:textId="3722385F" w:rsidR="009158D9" w:rsidRDefault="009158D9" w:rsidP="009158D9">
      <w:r>
        <w:t xml:space="preserve">Капитализация фондового рынка Российской Федерации должна вырасти к 2030 году не менее чем до 66% ВВП, к 2036 году — до 75% ВВП (указ </w:t>
      </w:r>
      <w:r w:rsidR="00090FD0">
        <w:t>«</w:t>
      </w:r>
      <w:r>
        <w:t>О национальных целях развития Российской Федерации на период до 2030 года и на перспективу до 2036 года</w:t>
      </w:r>
      <w:r w:rsidR="00090FD0">
        <w:t>»</w:t>
      </w:r>
      <w:r>
        <w:t>, подписан 7 мая 2024 года).</w:t>
      </w:r>
    </w:p>
    <w:p w14:paraId="7DF761BF" w14:textId="77777777" w:rsidR="009158D9" w:rsidRDefault="009158D9" w:rsidP="009158D9">
      <w:r>
        <w:t>Объем ВВП России по итогам 2025 года, согласно первой оценке Росстата, составил ₽213,5 трлн.</w:t>
      </w:r>
    </w:p>
    <w:p w14:paraId="166DC630" w14:textId="77777777" w:rsidR="009158D9" w:rsidRDefault="009158D9" w:rsidP="009158D9">
      <w:r>
        <w:t>Российский рынок пенсионных накоплений обладает значительным нереализованным потенциалом: объем активов, находящихся под управлением НПФ на конец 2025 года составил ₽6,6 трлн, или 3,1% от ВВП, тогда как в среднем по всем странам зоны ОЭСР (Организация сотрудничества и экономического развития) этот показатель составляет 95,2% от ВВП, в странах Северной Америки (США и Канаде) — в среднем около 153%, в странах Европы — 41%, а в странах Латинской Америки и Карибского бассейна — 25%.</w:t>
      </w:r>
    </w:p>
    <w:p w14:paraId="0C58E533" w14:textId="77777777" w:rsidR="009158D9" w:rsidRDefault="009158D9" w:rsidP="009158D9">
      <w:r>
        <w:t>Прозрачность, новые стандарты управления и защита инвесторов</w:t>
      </w:r>
    </w:p>
    <w:p w14:paraId="495D8D20" w14:textId="77777777" w:rsidR="009158D9" w:rsidRDefault="009158D9" w:rsidP="009158D9">
      <w:r>
        <w:t>Основной задачей для негосударственных пенсионных фондов является обеспечение сохранности средств своих клиентов, поэтому фонды инвестируют в основном в надежные инструменты с относительно низким уровнем риска. При этом закон обязывает фонды обеспечить сохранность средств на счете каждые 5 лет в размере не менее сумм на начало периода.</w:t>
      </w:r>
    </w:p>
    <w:p w14:paraId="24FBD5ED" w14:textId="77777777" w:rsidR="009158D9" w:rsidRDefault="009158D9" w:rsidP="009158D9">
      <w:r>
        <w:t>Кроме того, фонды должны инвестировать средства своих клиентов только в финансовые инструменты, обладающие наилучшим соотношением между ожидаемой доходностью и рисками, а также соблюдать установленные лимиты по вложению средств в активы: например, лимит на вложение в активы одного лица или группы лиц на уровне 10% и лимит на долю рисковых активов на уровне 7%.</w:t>
      </w:r>
    </w:p>
    <w:p w14:paraId="6C4A9BA5" w14:textId="77777777" w:rsidR="009158D9" w:rsidRDefault="009158D9" w:rsidP="009158D9">
      <w:r>
        <w:lastRenderedPageBreak/>
        <w:t>Поэтому для НПФ крайне важен надежный механизм корпоративного управления, гарантирующий надежную защиту интересов миноритариев, прозрачность финансовой отчетности и доступность исчерпывающей информации о компаниях-эмитентах. Без соблюдения всех этих условий невозможно говорить о массовом привлечении пенсионных средств на фондовый рынок.</w:t>
      </w:r>
    </w:p>
    <w:p w14:paraId="0541EBC7" w14:textId="1372D68F" w:rsidR="009158D9" w:rsidRDefault="009158D9" w:rsidP="009158D9">
      <w:r>
        <w:t>Повышение прозрачности бизнеса, безусловно, играет важную роль в укреплении позиций НПФ на финансовом рынке. Но само по себе это лишь начало пути. Необходимы системные реформы, направленные на улучшение состояния всей рыночной инфраструктуры, повышение конкуренции среди эмитентов, расширение перечня надежных финансовых инструментов и формирование благоприятной правовой среды. Только такая многоуровневая работа способна создать необходимые условия для активного присутствия пенсионных фондов на фондовом рынке.</w:t>
      </w:r>
    </w:p>
    <w:p w14:paraId="4CFED4E2" w14:textId="77777777" w:rsidR="009158D9" w:rsidRDefault="009158D9" w:rsidP="009158D9">
      <w:r>
        <w:t>Какие шаги регулятора и самих эмитентов могут помочь притоку средств от НПФ на рынок</w:t>
      </w:r>
    </w:p>
    <w:p w14:paraId="6739C6A7" w14:textId="77777777" w:rsidR="009158D9" w:rsidRDefault="009158D9" w:rsidP="009158D9">
      <w:r>
        <w:t>Важно понимать, что пенсионные фонды действуют осторожно, принимая решения об инвестициях. Они несут ответственность за сбережения граждан и обязаны обеспечивать надежность вложений. Поэтому основными объектами их внимания остаются максимально надежные и понятные инструменты. Именно поэтому инициативы Банка России по улучшению прозрачности публичной отчетности акционерных обществ служат хорошим началом, способствующим развитию рыночных механизмов и укреплению доверия инвесторов. Речь, в частности, идет о совершенствовании проспектов ценных бумаг, обязательном раскрытии прогнозируемых показателей и методик их расчета, а также усилении ответственности за точность публикуемой информации.</w:t>
      </w:r>
    </w:p>
    <w:p w14:paraId="2E86EBBB" w14:textId="77777777" w:rsidR="009158D9" w:rsidRDefault="009158D9" w:rsidP="009158D9">
      <w:r>
        <w:t>Вместе с тем, важнейшим элементом успеха станет переход к новым стандартам корпоративного управления, соответствующим лучшим мировым практикам. Это даст импульс появлению новых качественных эмитентов, привлекательных для инвесторов, и откроет путь для постоянного притока капитала в российскую экономику. Крайне важно, чтобы на рынок капитала выходили готовые к этому компании, которые выстроили качественную систему корпоративного управления и раскрытия информации, понимающие ценность инвесторов и надлежащим образом исполняющие взятые на себя обязательства.</w:t>
      </w:r>
    </w:p>
    <w:p w14:paraId="090E3077" w14:textId="77777777" w:rsidR="009158D9" w:rsidRDefault="009158D9" w:rsidP="009158D9">
      <w:r>
        <w:t>Одной из важнейших целей в текущих экономических условиях остается повышение инвестиционной привлекательности компаний. В связи с этим внимания требуют обеспечение качества управления в компаниях, ответственность их менеджмента за принимаемые решения, добросовестное отношение к акционерам и инвесторам.</w:t>
      </w:r>
    </w:p>
    <w:p w14:paraId="62E66BBB" w14:textId="7B393CBC" w:rsidR="009158D9" w:rsidRPr="00C332FC" w:rsidRDefault="00021549" w:rsidP="009158D9">
      <w:hyperlink r:id="rId9" w:history="1">
        <w:r w:rsidR="009158D9" w:rsidRPr="00504897">
          <w:rPr>
            <w:rStyle w:val="a3"/>
          </w:rPr>
          <w:t>https://www.rbc.ru/quote/news/article/69b963199a79471e7e28ea26</w:t>
        </w:r>
      </w:hyperlink>
      <w:r w:rsidR="009158D9">
        <w:t xml:space="preserve"> </w:t>
      </w:r>
    </w:p>
    <w:p w14:paraId="0545245C" w14:textId="1A814E25" w:rsidR="00D74349" w:rsidRPr="00C332FC" w:rsidRDefault="00D74349" w:rsidP="00D74349">
      <w:pPr>
        <w:pStyle w:val="2"/>
      </w:pPr>
      <w:bookmarkStart w:id="33" w:name="_Toc225146601"/>
      <w:r w:rsidRPr="00C332FC">
        <w:lastRenderedPageBreak/>
        <w:t>Finversia, 20.03.2026, Пенсионный рынок России: рост через корпоративные программы</w:t>
      </w:r>
      <w:bookmarkEnd w:id="33"/>
    </w:p>
    <w:p w14:paraId="48909294" w14:textId="77777777" w:rsidR="00D74349" w:rsidRPr="00C332FC" w:rsidRDefault="00D74349" w:rsidP="00C835C4">
      <w:pPr>
        <w:pStyle w:val="3"/>
      </w:pPr>
      <w:bookmarkStart w:id="34" w:name="_Toc225146602"/>
      <w:r w:rsidRPr="00C332FC">
        <w:t>Программы негосударственного пенсионного обеспечения (НПО) способны кардинально изменить экономику пенсионного рынка России. Сегодня ими пользуются лишь 8% занятых россиян, в то время как увеличение этого показателя в 2,5 раза способно значительно увеличить объем активов под управлением негосударственных пенсионных фондов и сократить нагрузку на госбюджет. В условиях меняющегося рынка труда и ухудшающейся демографической ситуации такие меры становятся необходимостью.</w:t>
      </w:r>
      <w:bookmarkEnd w:id="34"/>
    </w:p>
    <w:p w14:paraId="6D541853" w14:textId="77777777" w:rsidR="00D74349" w:rsidRPr="00C332FC" w:rsidRDefault="00D74349" w:rsidP="00D74349">
      <w:r w:rsidRPr="00C332FC">
        <w:t>По словам президента Национальной ассоциации негосударственных пенсионных фондов (НАПФ) Сергея Белякова, в системе обязательного пенсионного обеспечения (ОПС) число участников традиционно больше, чем в НПО. В 2025 году оно составляло более 35 млн. человек. Суммарный объем активов тоже больше – 3,7 трлн. рублей, в то время как в НПО – 2,9 трлн. рублей.</w:t>
      </w:r>
    </w:p>
    <w:p w14:paraId="4E360763" w14:textId="00A22C15" w:rsidR="00D74349" w:rsidRPr="00C332FC" w:rsidRDefault="00090FD0" w:rsidP="00D74349">
      <w:r>
        <w:t>«</w:t>
      </w:r>
      <w:r w:rsidR="00D74349" w:rsidRPr="00C332FC">
        <w:t>Одной из главных задач становится выравнивание дисбаланса между этими двумя системами – в первую очередь, за счет вовлечения граждан в корпоративные пенсионные программы (КПП). Именно они являются драйверами развития системы НПО во всем мире. Только таким образом можно создать действительно эффективную и справедливую финансовую инфраструктуру, способствующую формированию достойной пенсии для большинства россиян</w:t>
      </w:r>
      <w:r>
        <w:t>»</w:t>
      </w:r>
      <w:r w:rsidR="00D74349" w:rsidRPr="00C332FC">
        <w:t>, – пояснил эксперт.</w:t>
      </w:r>
    </w:p>
    <w:p w14:paraId="09C635B6" w14:textId="77777777" w:rsidR="00D74349" w:rsidRPr="00C332FC" w:rsidRDefault="00D74349" w:rsidP="00D74349">
      <w:r w:rsidRPr="00C332FC">
        <w:t>По подсчетам НАПФ, для решения задачи необходимо добиться того, чтобы программами негосударственного пенсионного обеспечения (НПО) пользовался каждый пятый трудоустроенный гражданин.</w:t>
      </w:r>
    </w:p>
    <w:p w14:paraId="14074B4E" w14:textId="272DD8B2" w:rsidR="00D74349" w:rsidRPr="00C332FC" w:rsidRDefault="00090FD0" w:rsidP="00D74349">
      <w:r>
        <w:t>«</w:t>
      </w:r>
      <w:r w:rsidR="00D74349" w:rsidRPr="00C332FC">
        <w:t>Увеличение охвата населения программами НПО с текущих 8% до 20% приведет к постепенному росту пенсионных резервов – с 2,4 трлн. рублей до 34,1 трлн. рублей, что составит около 16% от ВВП. Дальнейшее расширение участия населения до 50% увеличит пенсионные резервы уже до 85,2 трлн. рублей и 40% ВВП. Такой масштаб ресурсов создаст новые возможности для инвестиций в финансовый рынок и станет важным фактором экономического роста</w:t>
      </w:r>
      <w:r>
        <w:t>»</w:t>
      </w:r>
      <w:r w:rsidR="00D74349" w:rsidRPr="00C332FC">
        <w:t>, – представил перспективы расширения отрасли глава НАПФ на встрече с журналистами.</w:t>
      </w:r>
    </w:p>
    <w:p w14:paraId="76E0AE0C" w14:textId="77777777" w:rsidR="00D74349" w:rsidRPr="00C332FC" w:rsidRDefault="00D74349" w:rsidP="00D74349">
      <w:r w:rsidRPr="00C332FC">
        <w:t>Особое внимание на этой встрече было уделено проблемам старения населения и дефициту бюджета на обеспечение социальных выплат. Эксперты отметили, что высокая продолжительность жизни становится глобальным вызовом, особенно учитывая долю пожилых людей старше 65 лет, достигающую в России отметки в 17,8%.</w:t>
      </w:r>
    </w:p>
    <w:p w14:paraId="248203D6" w14:textId="6E1C39AF" w:rsidR="00D74349" w:rsidRPr="00C332FC" w:rsidRDefault="00090FD0" w:rsidP="00D74349">
      <w:r>
        <w:t>«</w:t>
      </w:r>
      <w:r w:rsidR="00D74349" w:rsidRPr="00C332FC">
        <w:t>Рост ожидаемой продолжительности жизни сопровождается увеличением финансовой нагрузки на государство. Несмотря на значительные государственные усилия, поддержание приемлемого уровня доходов пенсионеров невозможно исключительно за счет бюджетных средств. Мы видим высокий риск дефицита бюджета и снижение возможностей выплачивать пенсии должного размера. Решение проблемы лежит в развитии корпоративных пенсионных программ и привлечении молодых поколений</w:t>
      </w:r>
      <w:r>
        <w:t>»</w:t>
      </w:r>
      <w:r w:rsidR="00D74349" w:rsidRPr="00C332FC">
        <w:t>, – объяснил Беляков.</w:t>
      </w:r>
    </w:p>
    <w:p w14:paraId="2AD9FDCA" w14:textId="77777777" w:rsidR="00D74349" w:rsidRPr="00C332FC" w:rsidRDefault="00D74349" w:rsidP="00D74349">
      <w:r w:rsidRPr="00C332FC">
        <w:lastRenderedPageBreak/>
        <w:t>Аркадий Недбай, председатель совета НАПФ, отдельно обратил внимание на низкую вовлеченность молодежи в пенсионные схемы, отметив, что действующими участниками становятся преимущественно граждане среднего возраста и пенсионеры.</w:t>
      </w:r>
    </w:p>
    <w:p w14:paraId="07E9E815" w14:textId="6D150F7D" w:rsidR="00D74349" w:rsidRPr="00C332FC" w:rsidRDefault="00090FD0" w:rsidP="00D74349">
      <w:r>
        <w:t>«</w:t>
      </w:r>
      <w:r w:rsidR="00D74349" w:rsidRPr="00C332FC">
        <w:t xml:space="preserve">Чтобы </w:t>
      </w:r>
      <w:r>
        <w:t>«</w:t>
      </w:r>
      <w:r w:rsidR="00D74349" w:rsidRPr="00C332FC">
        <w:t>омолодить</w:t>
      </w:r>
      <w:r>
        <w:t>»</w:t>
      </w:r>
      <w:r w:rsidR="00D74349" w:rsidRPr="00C332FC">
        <w:t xml:space="preserve"> аудиторию клиентов НПФ, необходимы комплексные меры. И точкой входа в систему для представителей нового поколения могут стать как КПП, так и ПДС. Поэтому оба этих механизма нужно развивать и совершенствовать. В частности, та же ПДС может быть доработана в части расширения налоговых льгот. Кроме того, отрасль рассматривает предоставление возможности перевода средств материнского капитала на личные пенсионные счета и создание особых условий для молодежи</w:t>
      </w:r>
      <w:r>
        <w:t>»</w:t>
      </w:r>
      <w:r w:rsidR="00D74349" w:rsidRPr="00C332FC">
        <w:t>, – заявил Недбай.</w:t>
      </w:r>
    </w:p>
    <w:p w14:paraId="33791BDC" w14:textId="77777777" w:rsidR="00D74349" w:rsidRPr="00C332FC" w:rsidRDefault="00D74349" w:rsidP="00D74349">
      <w:r w:rsidRPr="00C332FC">
        <w:t>В НАПФ отмечают, что успех программы долгосрочных сбережений (ПДС), привлекшей за два года работы 11 млн. человек и аккумулировавшей почти 830 млрд. рублей, позволяет смотреть на будущее рынка НПО с оптимизмом.</w:t>
      </w:r>
    </w:p>
    <w:p w14:paraId="482EA388" w14:textId="310B39CD" w:rsidR="00D74349" w:rsidRPr="00C332FC" w:rsidRDefault="00090FD0" w:rsidP="00D74349">
      <w:r>
        <w:t>«</w:t>
      </w:r>
      <w:r w:rsidR="00D74349" w:rsidRPr="00C332FC">
        <w:t>Эти результаты свидетельствуют о готовности граждан самостоятельно заботиться о своей будущей пенсии. Теперь важно закрепить этот тренд путем дальнейшей популяризации инструментов НПО. Глазами отрасли ПДС – это индивидуальная работа с каждым участником, а вот КПП – как раз массовая, и именно она сейчас так необходима</w:t>
      </w:r>
      <w:r>
        <w:t>»</w:t>
      </w:r>
      <w:r w:rsidR="00D74349" w:rsidRPr="00C332FC">
        <w:t>, – подчеркнул глава НАПФ.</w:t>
      </w:r>
    </w:p>
    <w:p w14:paraId="404485BA" w14:textId="77777777" w:rsidR="00D74349" w:rsidRPr="00C332FC" w:rsidRDefault="00D74349" w:rsidP="00D74349">
      <w:r w:rsidRPr="00C332FC">
        <w:t>В ассоциации отмечают, что для эффективной реализации предложенных инициатив необходима совместная работа с правительством, а также стимулирование интереса работодателей и самих граждан. При условии создания комплексной инфраструктуры поддержки и мотивации участников корпоративные программы могут стать важнейшим инструментом преодоления существующих социально-демографических вызовов.</w:t>
      </w:r>
    </w:p>
    <w:p w14:paraId="149B9BE1" w14:textId="160388C0" w:rsidR="00D74349" w:rsidRPr="00C332FC" w:rsidRDefault="00021549" w:rsidP="00D74349">
      <w:hyperlink r:id="rId10" w:history="1">
        <w:r w:rsidR="00D74349" w:rsidRPr="00C332FC">
          <w:rPr>
            <w:rStyle w:val="a3"/>
          </w:rPr>
          <w:t>https://www.finversia.ru/publication/pensionnyi-rynok-rossii-rost-cherez-korporativnye-programmy-166716</w:t>
        </w:r>
      </w:hyperlink>
      <w:r w:rsidR="00D74349" w:rsidRPr="00C332FC">
        <w:t xml:space="preserve"> </w:t>
      </w:r>
    </w:p>
    <w:p w14:paraId="2C9598D6" w14:textId="77777777" w:rsidR="00871643" w:rsidRPr="00C332FC" w:rsidRDefault="00871643" w:rsidP="00871643">
      <w:pPr>
        <w:pStyle w:val="2"/>
      </w:pPr>
      <w:bookmarkStart w:id="35" w:name="ф2"/>
      <w:bookmarkStart w:id="36" w:name="_Toc225146603"/>
      <w:bookmarkEnd w:id="35"/>
      <w:r w:rsidRPr="00C332FC">
        <w:t>Компания, 20.03.2026, Институциональный инвестор для IPO: почему НПФ важны для фондового рынка</w:t>
      </w:r>
      <w:bookmarkEnd w:id="36"/>
    </w:p>
    <w:p w14:paraId="02151B1E" w14:textId="77777777" w:rsidR="00871643" w:rsidRPr="00C332FC" w:rsidRDefault="00871643" w:rsidP="00C835C4">
      <w:pPr>
        <w:pStyle w:val="3"/>
      </w:pPr>
      <w:bookmarkStart w:id="37" w:name="_Toc225146604"/>
      <w:r w:rsidRPr="00C332FC">
        <w:t>Российский фондовый рынок остается во многом рынком частных инвесторов: по итогам 2025 года их доля в обороте акций достигала порядка 70%. Институциональные инвесторы играют значительно меньшую роль. Расширение участия негосударственных пенсионных фондов в IPO может изменить эту структуру и повысить устойчивость рынка. О перспективах превращения пенсионных активов в надежный источник капитализации рассказывает президент Ассоциации негосударственных пенсионных фондов (НАПФ) Сергей Беляков.</w:t>
      </w:r>
      <w:bookmarkEnd w:id="37"/>
    </w:p>
    <w:p w14:paraId="7EBE0B69" w14:textId="77777777" w:rsidR="00871643" w:rsidRPr="00C332FC" w:rsidRDefault="00871643" w:rsidP="00871643">
      <w:r w:rsidRPr="00C332FC">
        <w:t>Текущие реалии и вызовы российского фондового рынка</w:t>
      </w:r>
    </w:p>
    <w:p w14:paraId="5BC8C038" w14:textId="77777777" w:rsidR="00871643" w:rsidRPr="00C332FC" w:rsidRDefault="00871643" w:rsidP="00871643">
      <w:r w:rsidRPr="00C332FC">
        <w:t>В последние годы на российском фондовом рынке наблюдается высокая активность частных инвесторов, однако сама по себе эта динамика недостаточна для качественного перехода на новую ступень зрелости.</w:t>
      </w:r>
    </w:p>
    <w:p w14:paraId="3F8305AD" w14:textId="77777777" w:rsidR="00871643" w:rsidRPr="00C332FC" w:rsidRDefault="00871643" w:rsidP="00871643">
      <w:r w:rsidRPr="00C332FC">
        <w:t xml:space="preserve">Так, согласно отчету Банка России за 2024 год, несмотря на рекордное количество публичных размещений (19 эмитентов, включая 15 дебютантов), объем привлеченного капитала сократился на 20% относительно предыдущего года. Это означает, что </w:t>
      </w:r>
      <w:r w:rsidRPr="00C332FC">
        <w:lastRenderedPageBreak/>
        <w:t>интенсивная эмиссия акций не привела к значительному росту капитализации - она повысилась всего на 1%.</w:t>
      </w:r>
    </w:p>
    <w:p w14:paraId="207D95D1" w14:textId="77777777" w:rsidR="00871643" w:rsidRPr="00C332FC" w:rsidRDefault="00871643" w:rsidP="00871643">
      <w:r w:rsidRPr="00C332FC">
        <w:t>В 2025 году состоялись лишь четыре первичных размещения (IPO) акций компаний на Московской бирже. Объем привлеченного капитала за год снизился вдвое - до 37,2 млрд рублей.</w:t>
      </w:r>
    </w:p>
    <w:p w14:paraId="0CE92FD9" w14:textId="77777777" w:rsidR="00871643" w:rsidRPr="00C332FC" w:rsidRDefault="00871643" w:rsidP="00871643">
      <w:r w:rsidRPr="00C332FC">
        <w:t>И тем не менее эксперты ожидают, что в 2026 году могут состояться до 20 сделок IPO, а объем привлеченных средств составит до 100 млрд рублей.</w:t>
      </w:r>
    </w:p>
    <w:p w14:paraId="68DD3ECB" w14:textId="77777777" w:rsidR="00871643" w:rsidRPr="00C332FC" w:rsidRDefault="00871643" w:rsidP="00871643">
      <w:r w:rsidRPr="00C332FC">
        <w:t>Тревожным фактором остается низкий уровень активности индивидуальных инвесторов: по данным ЦБ, лишь 40% из них принимают регулярное участие в публичных размещениях. Это создает серьезные риски сокращения инвестиционных потоков и ухудшения ликвидности.</w:t>
      </w:r>
    </w:p>
    <w:p w14:paraId="0ABEDCF9" w14:textId="77777777" w:rsidR="00871643" w:rsidRPr="00C332FC" w:rsidRDefault="00871643" w:rsidP="00871643">
      <w:r w:rsidRPr="00C332FC">
        <w:t>В этих условиях особую важность приобретает формирование сильной внутренней инфраструктуры рынка, основанной на участии крупных институциональных инвесторов, в том числе негосударственных пенсионных фондов (НПФ). Они смогут придать рынкам необходимую устойчивость, стабилизируя процессы ценообразования и создавая условия для долгосрочного притока капитала.</w:t>
      </w:r>
    </w:p>
    <w:p w14:paraId="572FED29" w14:textId="77777777" w:rsidR="00871643" w:rsidRPr="00C332FC" w:rsidRDefault="00871643" w:rsidP="00871643">
      <w:r w:rsidRPr="00C332FC">
        <w:t>Стратегия развития российского финансового сектора предполагает увеличение капитализации фондового рынка с текущих 33% до 66% ВВП к 2030 году. Для достижения столь амбициозной цели потребуется привлечение колоссальных объемов новых инвестиций - порядка 20-40 трлн рублей. Очевидно, что частные инвесторы не смогут обеспечить необходимые объемы капиталовложений.</w:t>
      </w:r>
    </w:p>
    <w:p w14:paraId="64AA1A47" w14:textId="1732526A" w:rsidR="00871643" w:rsidRPr="00C332FC" w:rsidRDefault="00871643" w:rsidP="00871643">
      <w:r w:rsidRPr="00C332FC">
        <w:t xml:space="preserve">В условиях острого дефицита </w:t>
      </w:r>
      <w:r w:rsidR="00090FD0">
        <w:t>«</w:t>
      </w:r>
      <w:r w:rsidRPr="00C332FC">
        <w:t>длинных</w:t>
      </w:r>
      <w:r w:rsidR="00090FD0">
        <w:t>»</w:t>
      </w:r>
      <w:r w:rsidRPr="00C332FC">
        <w:t xml:space="preserve"> денег одним из источников необходимых долгосрочных инвестиций способны стать НПФ. По нашим оценкам, при сохранении существующего инвестиционного портфеля (доля акций в НПФ на уровне 9,1%) за счет развития негосударственного пенсионного обеспечения и увеличения доли охвата занятого населения этими программами с текущих 8% до хотя бы 20% (это примерно 14,7 млн человек) объем средств, которые могут быть вложены в акции, составит порядка 3 трлн рублей.</w:t>
      </w:r>
    </w:p>
    <w:p w14:paraId="6CBF1492" w14:textId="77777777" w:rsidR="00871643" w:rsidRPr="00C332FC" w:rsidRDefault="00871643" w:rsidP="00871643">
      <w:r w:rsidRPr="00C332FC">
        <w:t>Одна из главных проблем заключается в ограниченной ликвидности и недостаточной диверсификации инструментов для вложений. Российский рынок традиционно представлен небольшим числом крупных компаний с высоким уровнем концентрации среди лидеров. Это серьезно сужает инвестиционные горизонты для крупных институциональных инвесторов вроде НПФ, которым необходимы надежные активы для сохранения пенсионных сбережений граждан.</w:t>
      </w:r>
    </w:p>
    <w:p w14:paraId="79850BC3" w14:textId="77777777" w:rsidR="00871643" w:rsidRPr="00C332FC" w:rsidRDefault="00871643" w:rsidP="00871643">
      <w:r w:rsidRPr="00C332FC">
        <w:t>Роль НПФ в развитии IPO</w:t>
      </w:r>
    </w:p>
    <w:p w14:paraId="0021393F" w14:textId="77777777" w:rsidR="00871643" w:rsidRPr="00C332FC" w:rsidRDefault="00871643" w:rsidP="00871643">
      <w:r w:rsidRPr="00C332FC">
        <w:t>Существенная часть российских компаний имеет низкую долю свободного обращения акций, что затрудняет доступ к необходимым ресурсам и уменьшает шансы на успешное проведение IPO. Согласно данным Банка России, средний уровень free-float на IPO в 2024 году составлял всего лишь 14%, при этом максимальный показатель достигал 15%. Для сравнения: среди давно торгуемых акций этот показатель значительно выше и достигает 28% для первого и второго котировальных списков.</w:t>
      </w:r>
    </w:p>
    <w:p w14:paraId="159DCDAD" w14:textId="77777777" w:rsidR="00871643" w:rsidRPr="00C332FC" w:rsidRDefault="00871643" w:rsidP="00871643">
      <w:r w:rsidRPr="00C332FC">
        <w:lastRenderedPageBreak/>
        <w:t>Среди отраслей наибольший свободный оборот акций наблюдается в сфере финансовых услуг (free-float в среднем на уровне 13,5%), тогда как минимальное значение зафиксировано в секторе медицины и фармацевтики (всего 8%).</w:t>
      </w:r>
    </w:p>
    <w:p w14:paraId="61E82AA2" w14:textId="77777777" w:rsidR="00871643" w:rsidRPr="00C332FC" w:rsidRDefault="00871643" w:rsidP="00871643">
      <w:r w:rsidRPr="00C332FC">
        <w:t>Активное участие НПФ могло бы расширить базу качественных эмитентов, создав стимулы для улучшения корпоративного управления и повышения прозрачности.</w:t>
      </w:r>
    </w:p>
    <w:p w14:paraId="22B86752" w14:textId="77777777" w:rsidR="00871643" w:rsidRPr="00C332FC" w:rsidRDefault="00871643" w:rsidP="00871643">
      <w:r w:rsidRPr="00C332FC">
        <w:t>Банк России внимательно следит за ситуацией на фондовом рынке, уделяя особое внимание созданию возможностей для долгосрочных инвестиций. Инициативы регулятора направлены на устранение недостатка раскрытия информации и снижение информационной асимметрии для привлечения широкого круга покупателей на ранних этапах IPO. Рынок первичных размещений должен развиваться таким образом, чтобы обеспечить равные права и справедливое распределение выгод между всеми категориями инвесторов.</w:t>
      </w:r>
    </w:p>
    <w:p w14:paraId="17607202" w14:textId="77777777" w:rsidR="00871643" w:rsidRPr="00C332FC" w:rsidRDefault="00871643" w:rsidP="00871643">
      <w:r w:rsidRPr="00C332FC">
        <w:t>Повышенные требования к качеству корпоративного управления и уровню раскрытия информации в свою очередь могут послужить стимулом для повышения эффективности управленческих решений внутри компаний. Особенно актуально это становится в условиях текущего этапа развития рынка, когда многие российские предприятия сталкиваются с необходимостью модернизации бизнес-моделей, развития потенциала импортозамещения и локализации производств.</w:t>
      </w:r>
    </w:p>
    <w:p w14:paraId="6A02798F" w14:textId="77777777" w:rsidR="00871643" w:rsidRPr="00C332FC" w:rsidRDefault="00871643" w:rsidP="00871643">
      <w:r w:rsidRPr="00C332FC">
        <w:t>Участие НПФ в первичных размещениях акций позволит создать условия для появления большего количества качественных эмитентов, соответствующих международным стандартам. Компании будут вынуждены проводить комплексные преобразования перед публичным размещением, улучшая таким образом общее состояние рынка ценных бумаг.</w:t>
      </w:r>
    </w:p>
    <w:p w14:paraId="7BFE640C" w14:textId="77777777" w:rsidR="00871643" w:rsidRPr="00C332FC" w:rsidRDefault="00871643" w:rsidP="00871643">
      <w:r w:rsidRPr="00C332FC">
        <w:t>Потенциал изменений и условия для его реализации</w:t>
      </w:r>
    </w:p>
    <w:p w14:paraId="69511F49" w14:textId="77777777" w:rsidR="00871643" w:rsidRPr="00C332FC" w:rsidRDefault="00871643" w:rsidP="00871643">
      <w:r w:rsidRPr="00C332FC">
        <w:t>Расширение роли негосударственных пенсионных фондов в развитии IPO может стать важным этапом в эволюции российского фондового рынка. Такой подход позволит решить сразу несколько важных задач: привлечь дополнительные средства для реализации инвестиционных проектов, способствовать повышению уровня корпоративного управления и обеспечить стабильность биржевой инфраструктуры. Для достижения этих целей потребуется координация инициатив государства и профессиональных игроков по созданию благоприятных условий для развития фондового рынка, позволяя российской экономике стать более конкурентоспособной и привлекательной для инвесторов.</w:t>
      </w:r>
    </w:p>
    <w:p w14:paraId="682A2855" w14:textId="77777777" w:rsidR="00871643" w:rsidRDefault="00021549" w:rsidP="00871643">
      <w:hyperlink r:id="rId11" w:history="1">
        <w:r w:rsidR="00871643" w:rsidRPr="00C332FC">
          <w:rPr>
            <w:rStyle w:val="a3"/>
          </w:rPr>
          <w:t>https://ko.ru/articles/institutsionalnyy-investor-dlya-ipo-pochemu-npf-vazhny-dlya-fondovogo-rynka/</w:t>
        </w:r>
      </w:hyperlink>
    </w:p>
    <w:p w14:paraId="34491B10" w14:textId="77777777" w:rsidR="00966F58" w:rsidRDefault="00966F58" w:rsidP="00966F58">
      <w:pPr>
        <w:pStyle w:val="2"/>
      </w:pPr>
      <w:bookmarkStart w:id="38" w:name="ф8"/>
      <w:bookmarkStart w:id="39" w:name="_Toc225146605"/>
      <w:bookmarkEnd w:id="38"/>
      <w:r>
        <w:t>РИА Новости, 20.03.2026, Совокупный объем инвестпортфеля НПФ в 2025 г вырос на 18%, до 6,6 трлн руб - ЦБ РФ</w:t>
      </w:r>
      <w:bookmarkEnd w:id="39"/>
    </w:p>
    <w:p w14:paraId="739FF76C" w14:textId="77777777" w:rsidR="00966F58" w:rsidRDefault="00966F58" w:rsidP="00C835C4">
      <w:pPr>
        <w:pStyle w:val="3"/>
      </w:pPr>
      <w:bookmarkStart w:id="40" w:name="_Toc225146606"/>
      <w:r>
        <w:t>Совокупный объем инвестиционного портфеля негосударственных пенсионных фондов (НПФ) в 2025 году увеличился на 18% и составил 6,6 триллиона рублей, говорится в годовом отчете Банка России.</w:t>
      </w:r>
      <w:bookmarkEnd w:id="40"/>
    </w:p>
    <w:p w14:paraId="5AE3D66E" w14:textId="03538D84" w:rsidR="00966F58" w:rsidRDefault="00090FD0" w:rsidP="00966F58">
      <w:r>
        <w:t>«</w:t>
      </w:r>
      <w:r w:rsidR="00966F58">
        <w:t xml:space="preserve">Совокупный объем инвестиционного портфеля НПФ за год увеличился на 18% (+1,004 триллиона рублей) и составил 6,6 триллиона рублей. Рост инвестиционного портфеля </w:t>
      </w:r>
      <w:r w:rsidR="00966F58">
        <w:lastRenderedPageBreak/>
        <w:t>НПФ в том числе связан с активным привлечением новых взносов в программу долгосрочных сбережений</w:t>
      </w:r>
      <w:r>
        <w:t>»</w:t>
      </w:r>
      <w:r w:rsidR="00966F58">
        <w:t>, - говорится в документе.</w:t>
      </w:r>
    </w:p>
    <w:p w14:paraId="71A61EE3" w14:textId="77777777" w:rsidR="00966F58" w:rsidRDefault="00966F58" w:rsidP="00966F58">
      <w:r>
        <w:t>В частности, портфель пенсионных накоплений НПФ составил 3,665 триллиона рублей, портфель пенсионных резервов - 2,925 триллиона рублей.</w:t>
      </w:r>
    </w:p>
    <w:p w14:paraId="0CFBDE02" w14:textId="77777777" w:rsidR="00966F58" w:rsidRDefault="00966F58" w:rsidP="00966F58">
      <w:r>
        <w:t>Рынок НПФ обладает существенным запасом резервов для обеспечения финансовой устойчивости, отмечают в ЦБ. По результатам стресс-тестирования ни у одного НПФ не было выявлено дефицита собственных средств. Проводимый Банком России мониторинг не показал значимого роста вложений НПФ в рискованные активы в 2025 году. На конец 2025 года насчитывалось 32 действующих НПФ.</w:t>
      </w:r>
    </w:p>
    <w:p w14:paraId="3580A9CD" w14:textId="7C9C5838" w:rsidR="00966F58" w:rsidRDefault="00090FD0" w:rsidP="00966F58">
      <w:r>
        <w:t>«</w:t>
      </w:r>
      <w:r w:rsidR="00966F58">
        <w:t>В 2025 году средневзвешенная доходность НПФ превысила инфляцию при сохранении высокого качества активов, составляющих средства пенсионных накоплений и пенсионных резервов. Доходы НПФ в большей части определялись положительной динамикой долговых ценных бумаг, оцениваемых по справедливой стоимости, на фоне снижения ключевой ставки и получения процентных доходов по облигациям и дивидендов по акциям</w:t>
      </w:r>
      <w:r>
        <w:t>»</w:t>
      </w:r>
      <w:r w:rsidR="00966F58">
        <w:t>, - говорится в отчете.</w:t>
      </w:r>
    </w:p>
    <w:p w14:paraId="18DDFCFB" w14:textId="048B4A75" w:rsidR="00966F58" w:rsidRPr="00C332FC" w:rsidRDefault="00966F58" w:rsidP="00966F58">
      <w:r>
        <w:t xml:space="preserve">ЦБ РФ проводил мониторинг деятельности НПФ по привлечению средств в рамках программы долгосрочных сбережений (ПДС). По состоянию на 31 декабря 2025 года операторами ПДС являлись 29 из 32 НПФ. С начала 2024 года с участниками ПДС заключено 10 миллионов договоров долгосрочных сбережений, привлечено 717,4 миллиарда рублей. Более 2,6 миллиона участников ПДС получили средства государственного софинансирования в объеме 52 миллиардов рублей. </w:t>
      </w:r>
    </w:p>
    <w:p w14:paraId="24EE7CBF" w14:textId="60F126F4" w:rsidR="0053563E" w:rsidRDefault="0053563E" w:rsidP="0053563E">
      <w:bookmarkStart w:id="41" w:name="ф3"/>
      <w:bookmarkEnd w:id="41"/>
      <w:r w:rsidRPr="00C332FC">
        <w:t xml:space="preserve"> </w:t>
      </w:r>
    </w:p>
    <w:p w14:paraId="43BBF6BB" w14:textId="6AA6F199" w:rsidR="00F5422C" w:rsidRDefault="00F5422C" w:rsidP="00F5422C">
      <w:pPr>
        <w:pStyle w:val="2"/>
      </w:pPr>
      <w:bookmarkStart w:id="42" w:name="_Toc225146607"/>
      <w:r>
        <w:t xml:space="preserve">Choise-is, 20.03.2026, НПФ </w:t>
      </w:r>
      <w:r w:rsidR="00090FD0">
        <w:t>«</w:t>
      </w:r>
      <w:r>
        <w:t>БУДУЩЕЕ</w:t>
      </w:r>
      <w:r w:rsidR="00090FD0">
        <w:t>»</w:t>
      </w:r>
      <w:r>
        <w:t xml:space="preserve"> в центральной России: фонд открыл офис обслуживания в Рязани</w:t>
      </w:r>
      <w:bookmarkEnd w:id="42"/>
    </w:p>
    <w:p w14:paraId="1CF53588" w14:textId="42993366" w:rsidR="00F5422C" w:rsidRDefault="00F5422C" w:rsidP="00C835C4">
      <w:pPr>
        <w:pStyle w:val="3"/>
      </w:pPr>
      <w:bookmarkStart w:id="43" w:name="_Toc225146608"/>
      <w:r>
        <w:t xml:space="preserve">Негосударственный пенсионный фонд </w:t>
      </w:r>
      <w:r w:rsidR="00090FD0">
        <w:t>«</w:t>
      </w:r>
      <w:r>
        <w:t>БУДУЩЕЕ</w:t>
      </w:r>
      <w:r w:rsidR="00090FD0">
        <w:t>»</w:t>
      </w:r>
      <w:r>
        <w:t xml:space="preserve"> продолжает расширять региональное присутствие. 17 марта в г. Рязани начал работу офис НПФ </w:t>
      </w:r>
      <w:r w:rsidR="00090FD0">
        <w:t>«</w:t>
      </w:r>
      <w:r>
        <w:t>БУДУЩЕЕ</w:t>
      </w:r>
      <w:r w:rsidR="00090FD0">
        <w:t>»</w:t>
      </w:r>
      <w:r>
        <w:t xml:space="preserve"> по адресу: ул. Маяковского, 103. Здесь жители региона могут получить очные консультации по вопросам долгосрочных сбережений и воспользоваться современными пенсионными инструментами.</w:t>
      </w:r>
      <w:bookmarkEnd w:id="43"/>
    </w:p>
    <w:p w14:paraId="061374D5" w14:textId="77777777" w:rsidR="00F5422C" w:rsidRDefault="00F5422C" w:rsidP="00F5422C">
      <w:r>
        <w:t>Рязань стала важным городом для фонда в Центральной России, где наблюдается устойчивый интерес к финансовому планированию на будущее.</w:t>
      </w:r>
    </w:p>
    <w:p w14:paraId="3375BB5D" w14:textId="1CDF18CE" w:rsidR="00F5422C" w:rsidRDefault="00090FD0" w:rsidP="00F5422C">
      <w:r>
        <w:t>«</w:t>
      </w:r>
      <w:r w:rsidR="00F5422C">
        <w:t>Местные жители демонстрируют серьезное отношение к своему финансовому состоянию и грамотно управляют своими средствами</w:t>
      </w:r>
      <w:r>
        <w:t>»</w:t>
      </w:r>
      <w:r w:rsidR="00F5422C">
        <w:t xml:space="preserve">, - отметил генеральный директор НПФ </w:t>
      </w:r>
      <w:r>
        <w:t>«</w:t>
      </w:r>
      <w:r w:rsidR="00F5422C">
        <w:t>БУДУЩЕЕ</w:t>
      </w:r>
      <w:r>
        <w:t>»</w:t>
      </w:r>
      <w:r w:rsidR="00F5422C">
        <w:t xml:space="preserve"> Олег Мошляк.</w:t>
      </w:r>
    </w:p>
    <w:p w14:paraId="46A1AA2A" w14:textId="4F2D62FF" w:rsidR="00F5422C" w:rsidRDefault="00F5422C" w:rsidP="00F5422C">
      <w:r>
        <w:t xml:space="preserve">В рамках программы долгосрочных сбережений, которая действует по всей стране, за два года было привлечено более 717 млрд рублей, а число участников достигло 10,5 миллионов человек. </w:t>
      </w:r>
      <w:r w:rsidR="00090FD0">
        <w:t>«</w:t>
      </w:r>
      <w:r>
        <w:t>Эта программа подходит для различных категорий граждан - как для молодежи, так и для людей среднего возраста. Она универсальна и может быть использована не только для пенсионных накоплений, но и для решения других финансовых задач: первого взноса по ипотеке, создания финансовой подушки безопасности или обеспечения образования детей</w:t>
      </w:r>
      <w:r w:rsidR="00090FD0">
        <w:t>»</w:t>
      </w:r>
      <w:r>
        <w:t>, - пояснил Олег Мошляк.</w:t>
      </w:r>
    </w:p>
    <w:p w14:paraId="4309DCC2" w14:textId="77777777" w:rsidR="00F5422C" w:rsidRDefault="00F5422C" w:rsidP="00F5422C">
      <w:r>
        <w:lastRenderedPageBreak/>
        <w:t>В новом офисе в Рязани можно получить информацию о преимуществах программы долгосрочных сбережений, а также решить вопросы, связанные с назначением выплат, актуализацией личных данных и реквизитов, формированием пенсионного капитала и другими важными аспектами.</w:t>
      </w:r>
    </w:p>
    <w:p w14:paraId="6C66CD99" w14:textId="238B6E96" w:rsidR="00F5422C" w:rsidRDefault="00F5422C" w:rsidP="00F5422C">
      <w:r>
        <w:t xml:space="preserve">Расширяя географию своего присутствия, НПФ </w:t>
      </w:r>
      <w:r w:rsidR="00090FD0">
        <w:t>«</w:t>
      </w:r>
      <w:r>
        <w:t>БУДУЩЕЕ</w:t>
      </w:r>
      <w:r w:rsidR="00090FD0">
        <w:t>»</w:t>
      </w:r>
      <w:r>
        <w:t xml:space="preserve"> последовательно развивает сеть региональных офисов. Открытие новых точек обслуживания позволяет фонду быть ближе к клиентам и повышать доступность инструментов долгосрочных сбережений для жителей страны.</w:t>
      </w:r>
    </w:p>
    <w:p w14:paraId="16686989" w14:textId="3BBB3FC4" w:rsidR="00F5422C" w:rsidRPr="00C332FC" w:rsidRDefault="00021549" w:rsidP="00F5422C">
      <w:hyperlink r:id="rId12" w:history="1">
        <w:r w:rsidR="00F5422C" w:rsidRPr="00504897">
          <w:rPr>
            <w:rStyle w:val="a3"/>
          </w:rPr>
          <w:t>https://choise-is.ru/informaciya/npf-budushhee-v-centralnojj-rossii-fond-otkryl-ofis-obsluzhivani-8f77/</w:t>
        </w:r>
      </w:hyperlink>
      <w:r w:rsidR="00F5422C">
        <w:t xml:space="preserve"> </w:t>
      </w:r>
    </w:p>
    <w:p w14:paraId="206AFC9B" w14:textId="589444C6" w:rsidR="0085641B" w:rsidRPr="00C332FC" w:rsidRDefault="0085641B" w:rsidP="0085641B">
      <w:pPr>
        <w:pStyle w:val="2"/>
      </w:pPr>
      <w:bookmarkStart w:id="44" w:name="ф4"/>
      <w:bookmarkStart w:id="45" w:name="_Toc225146609"/>
      <w:bookmarkEnd w:id="44"/>
      <w:r w:rsidRPr="00C332FC">
        <w:t>Рамблер, 20.03.2026, Исследование Rambler&amp;Co. Без сбережений и</w:t>
      </w:r>
      <w:r w:rsidR="008615DA" w:rsidRPr="00C332FC">
        <w:t xml:space="preserve"> </w:t>
      </w:r>
      <w:r w:rsidRPr="00C332FC">
        <w:t>жизнь не</w:t>
      </w:r>
      <w:r w:rsidR="008615DA" w:rsidRPr="00C332FC">
        <w:t xml:space="preserve"> </w:t>
      </w:r>
      <w:r w:rsidRPr="00C332FC">
        <w:t>та: для счастья россияне хотят накопить 3</w:t>
      </w:r>
      <w:r w:rsidR="008615DA" w:rsidRPr="00C332FC">
        <w:t xml:space="preserve"> </w:t>
      </w:r>
      <w:r w:rsidRPr="00C332FC">
        <w:t>млн рублей</w:t>
      </w:r>
      <w:bookmarkEnd w:id="45"/>
    </w:p>
    <w:p w14:paraId="43698DDD" w14:textId="77777777" w:rsidR="0085641B" w:rsidRPr="00C332FC" w:rsidRDefault="0085641B" w:rsidP="00C835C4">
      <w:pPr>
        <w:pStyle w:val="3"/>
      </w:pPr>
      <w:bookmarkStart w:id="46" w:name="_Toc225146610"/>
      <w:r w:rsidRPr="00C332FC">
        <w:t>Опрошенные россияне не представляют счастливой жизни без здоровья, выяснили накануне Международного дня счастья медиахолдинг Rambler&amp;Co и СберНПФ. Главным источником радости оказалось общение с близкими. При этом лишь 8% респондентов чувствуют себя счастливыми и без сбережений.</w:t>
      </w:r>
      <w:bookmarkEnd w:id="46"/>
    </w:p>
    <w:p w14:paraId="43744308" w14:textId="77777777" w:rsidR="0085641B" w:rsidRPr="00C332FC" w:rsidRDefault="0085641B" w:rsidP="0085641B">
      <w:r w:rsidRPr="00C332FC">
        <w:t>Основой долгосрочного счастья респонденты назвали крепкое физическое и ментальное здоровье: этот вариант набрал 41% голосов. Далее следуют отношения с семьей, друзьями и детьми (29%), высокий доход и финансовая стабильность (25%), а также творчество и путешествия (5%).</w:t>
      </w:r>
    </w:p>
    <w:p w14:paraId="5E3C6B63" w14:textId="77777777" w:rsidR="0085641B" w:rsidRPr="00C332FC" w:rsidRDefault="0085641B" w:rsidP="0085641B">
      <w:r w:rsidRPr="00C332FC">
        <w:t>Больше всего опрошенных россиян сейчас радуют общение с близкими (54%), деньги или удачная покупка (28%), вкусная еда (15%), а также мемы и видео с котиками (3%). А вот раздражают людей неверные ценники в магазинах (43%) и плохие новости (35%). 13% недовольны, когда утром в понедельник звонит будильник, 9% – когда изучают расходы по банковской карте.</w:t>
      </w:r>
    </w:p>
    <w:p w14:paraId="4EF09ADE" w14:textId="77777777" w:rsidR="0085641B" w:rsidRPr="00C332FC" w:rsidRDefault="0085641B" w:rsidP="0085641B">
      <w:r w:rsidRPr="00C332FC">
        <w:t>36% респондентов нужна зарплата в 200 тысяч рублей в месяц, чтобы чувствовать себя счастливыми. 34% указали вилку от 500 тысяч рублей до 1 млн рублей в месяц, 15% – свыше 1 млн рублей. Еще столько же (15%) озвучили сумму до 100 тысяч рублей в месяц.</w:t>
      </w:r>
    </w:p>
    <w:p w14:paraId="7F7211AF" w14:textId="62D971E0" w:rsidR="0085641B" w:rsidRPr="00C332FC" w:rsidRDefault="0085641B" w:rsidP="0085641B">
      <w:r w:rsidRPr="00C332FC">
        <w:t xml:space="preserve">Ольга Изюмова, генеральный директор СберНПФ: </w:t>
      </w:r>
      <w:r w:rsidR="00090FD0">
        <w:t>«</w:t>
      </w:r>
      <w:r w:rsidRPr="00C332FC">
        <w:t>Россияне разделяют текущий доход и накопления: 92% респондентов для счастья нужны деньги в запасе. 3 млн рублей в подушке безопасности и других сбережениях устроят 49% опрошенных. Пока “подушка” закрывает экстренные расходы вроде ремонта машины, остальные накопления, например, на покупку жилья ребенку, остаются неприкосновенными. Деньги на форс-мажор можно, допустим, хранить на накопительном счете, а оставшиеся положить на вклад или в программу долгосрочных сбережений с господдержкой</w:t>
      </w:r>
      <w:r w:rsidR="00090FD0">
        <w:t>»</w:t>
      </w:r>
      <w:r w:rsidRPr="00C332FC">
        <w:t>.</w:t>
      </w:r>
    </w:p>
    <w:p w14:paraId="561D5B03" w14:textId="77777777" w:rsidR="0085641B" w:rsidRPr="00C332FC" w:rsidRDefault="0085641B" w:rsidP="0085641B">
      <w:r w:rsidRPr="00C332FC">
        <w:t>Также четверти (26%) респондентов для счастливой жизни нужно иметь 2-3 млн рублей накоплений, 17% – 1 млн рублей.</w:t>
      </w:r>
    </w:p>
    <w:p w14:paraId="3F39666B" w14:textId="77777777" w:rsidR="0085641B" w:rsidRPr="00C332FC" w:rsidRDefault="0085641B" w:rsidP="0085641B">
      <w:r w:rsidRPr="00C332FC">
        <w:t>Опрос проходил на ресурсах медиахолдинга Rambler&amp;Co в марте 2026 года, в нем приняли участие 5 тысяч интернет-пользователей.</w:t>
      </w:r>
    </w:p>
    <w:p w14:paraId="33A01442" w14:textId="437BFBB5" w:rsidR="00A405BC" w:rsidRPr="00C332FC" w:rsidRDefault="00021549" w:rsidP="0085641B">
      <w:hyperlink r:id="rId13" w:history="1">
        <w:r w:rsidR="0085641B" w:rsidRPr="00C332FC">
          <w:rPr>
            <w:rStyle w:val="a3"/>
          </w:rPr>
          <w:t>https://news.rambler.ru/community/56195088-issledovanie-rambler-co-bez-sberezheniy-i-zhizn-ne-ta-dlya-schastya-rossiyane-hotyat-nakopit-3-mln-rubley/</w:t>
        </w:r>
      </w:hyperlink>
    </w:p>
    <w:p w14:paraId="776402E6" w14:textId="77777777" w:rsidR="00326EE5" w:rsidRPr="0034792F" w:rsidRDefault="00326EE5" w:rsidP="00326EE5"/>
    <w:p w14:paraId="3F3BD793" w14:textId="77777777" w:rsidR="00111D7C" w:rsidRPr="00C332FC" w:rsidRDefault="00111D7C" w:rsidP="00111D7C">
      <w:pPr>
        <w:pStyle w:val="10"/>
      </w:pPr>
      <w:bookmarkStart w:id="47" w:name="_Toc165991073"/>
      <w:bookmarkStart w:id="48" w:name="_Toc99271691"/>
      <w:bookmarkStart w:id="49" w:name="_Toc99318654"/>
      <w:bookmarkStart w:id="50" w:name="_Toc99318783"/>
      <w:bookmarkStart w:id="51" w:name="_Toc396864672"/>
      <w:bookmarkStart w:id="52" w:name="_Toc225146611"/>
      <w:r w:rsidRPr="00C332FC">
        <w:t>Программа долгосрочных сбережений</w:t>
      </w:r>
      <w:bookmarkEnd w:id="47"/>
      <w:bookmarkEnd w:id="52"/>
    </w:p>
    <w:p w14:paraId="7AB97CBA" w14:textId="77777777" w:rsidR="008779FB" w:rsidRPr="00C332FC" w:rsidRDefault="008779FB" w:rsidP="008779FB">
      <w:pPr>
        <w:pStyle w:val="2"/>
      </w:pPr>
      <w:bookmarkStart w:id="53" w:name="ф5"/>
      <w:bookmarkStart w:id="54" w:name="ф6"/>
      <w:bookmarkStart w:id="55" w:name="_Toc225146612"/>
      <w:bookmarkEnd w:id="53"/>
      <w:bookmarkEnd w:id="54"/>
      <w:r w:rsidRPr="00C332FC">
        <w:t>РИА Финмаркет, 20.03.2026, НАПФ предлагает ввести дополнительные стимулы для участия молодежи в ПДС</w:t>
      </w:r>
      <w:bookmarkEnd w:id="55"/>
    </w:p>
    <w:p w14:paraId="38F2DBBD" w14:textId="77777777" w:rsidR="008779FB" w:rsidRPr="00C332FC" w:rsidRDefault="008779FB" w:rsidP="00C835C4">
      <w:pPr>
        <w:pStyle w:val="3"/>
      </w:pPr>
      <w:bookmarkStart w:id="56" w:name="_Toc225146613"/>
      <w:r w:rsidRPr="00C332FC">
        <w:t>Национальная ассоциация негосударственных пенсионных фондов (НАПФ) направила в Минфин предложения по совершенствованию программы долгосрочных сбережений (ПДС), среди которых введение дополнительных стимулов для молодежи, сообщил президент ассоциации Сергей Беляков.</w:t>
      </w:r>
      <w:bookmarkEnd w:id="56"/>
    </w:p>
    <w:p w14:paraId="57E4B85A" w14:textId="30A6EB8A" w:rsidR="008779FB" w:rsidRPr="00C332FC" w:rsidRDefault="00090FD0" w:rsidP="008779FB">
      <w:r>
        <w:t>«</w:t>
      </w:r>
      <w:r w:rsidR="008779FB" w:rsidRPr="00C332FC">
        <w:t>Учитывая структуру клиентов программы ПДС, нужно думать о стимулах для участия молодежи. Это могут быть другие типы инвестиционной стратегии пенсионных фондов для молодежи. Пока этого нет, пока это типовые договоры с одинаковыми требованиями вне зависимости от того, кто является клиентом</w:t>
      </w:r>
      <w:r>
        <w:t>»</w:t>
      </w:r>
      <w:r w:rsidR="008779FB" w:rsidRPr="00C332FC">
        <w:t>, - сказал Беляков журналистам.</w:t>
      </w:r>
    </w:p>
    <w:p w14:paraId="7C81349A" w14:textId="77777777" w:rsidR="008779FB" w:rsidRPr="00C332FC" w:rsidRDefault="008779FB" w:rsidP="008779FB">
      <w:r w:rsidRPr="00C332FC">
        <w:t>Кроме того, для повышения интереса молодежи к программе можно разрешить частично или полностью снимать внесенные в ПДС средства на оплату ипотеки, добавил он.</w:t>
      </w:r>
    </w:p>
    <w:p w14:paraId="03CBE4F8" w14:textId="5B23B3CA" w:rsidR="008779FB" w:rsidRPr="00C332FC" w:rsidRDefault="008779FB" w:rsidP="008779FB">
      <w:r w:rsidRPr="00C332FC">
        <w:t xml:space="preserve">В числе предложений глава НАПФ также назвал предоставление возможности направлять средства материнского капитала на счет ПДС и развитие корпоративных пенсионных программ. Ассоциация выступает и за отдельное софинансирование в пользу несовершеннолетних детей в пропорции 1 к 1. </w:t>
      </w:r>
      <w:r w:rsidR="00090FD0">
        <w:t>«</w:t>
      </w:r>
      <w:r w:rsidRPr="00C332FC">
        <w:t>Естественно, этот вопрос связан с наличием средств в бюджетной системе на софинансирование. Но мы такие предложения сформулировали и в министерство отправили</w:t>
      </w:r>
      <w:r w:rsidR="00090FD0">
        <w:t>»</w:t>
      </w:r>
      <w:r w:rsidRPr="00C332FC">
        <w:t>, - отметил Беляков.</w:t>
      </w:r>
    </w:p>
    <w:p w14:paraId="401BBCA9" w14:textId="77777777" w:rsidR="008779FB" w:rsidRPr="00C332FC" w:rsidRDefault="008779FB" w:rsidP="008779FB">
      <w:r w:rsidRPr="00C332FC">
        <w:t>По данным НАПФ, доля пенсионеров и предпенсионеров в структуре участников ПДС составляет 63%, граждан среднего возраста (женщины: от 26 до 49 лет, мужчины: от 26 до 54 лет) - 36%, молодежи (до 25 лет) - 1%.</w:t>
      </w:r>
    </w:p>
    <w:p w14:paraId="03216C93" w14:textId="48EF74FB" w:rsidR="008779FB" w:rsidRPr="00C332FC" w:rsidRDefault="008779FB" w:rsidP="008779FB">
      <w:r w:rsidRPr="00C332FC">
        <w:t xml:space="preserve">На перекос в структуре участников ПДС в сторону пенсионеров и предпенсионеров ранее обращала внимание директор департамента инвестиционных финансовых посредников Банка России Ольга Шишлянникова. </w:t>
      </w:r>
      <w:r w:rsidR="00090FD0">
        <w:t>«</w:t>
      </w:r>
      <w:r w:rsidRPr="00C332FC">
        <w:t>Мы видим, что к сожалению, инструмент, который, мы рассчитывали, будет пользоваться спросом у лиц среднего возраста и молодежи, пользуется огромным спросом у лиц предпенсионного и пенсионного возраста в силу тех льгот, которые государство дает по этим инструментам, которыми они могут быстро воспользоваться, в отличие от более молодых граждан нашей страны</w:t>
      </w:r>
      <w:r w:rsidR="00090FD0">
        <w:t>»</w:t>
      </w:r>
      <w:r w:rsidRPr="00C332FC">
        <w:t>, - отмечала она.</w:t>
      </w:r>
    </w:p>
    <w:p w14:paraId="344EFA53" w14:textId="77777777" w:rsidR="008779FB" w:rsidRPr="00C332FC" w:rsidRDefault="008779FB" w:rsidP="008779FB">
      <w:r w:rsidRPr="00C332FC">
        <w:t>Замминистра финансов Иван Чебесков в феврале сообщал о подготовке законопроекта, который увеличивает минимальный срок для вывода средств софинансирования в рамках ПДС до пяти лет. ЦБ, по словам Шишлянниковой, поддерживает такие изменения.</w:t>
      </w:r>
    </w:p>
    <w:p w14:paraId="54E62176" w14:textId="77777777" w:rsidR="008779FB" w:rsidRPr="00C332FC" w:rsidRDefault="008779FB" w:rsidP="008779FB">
      <w:r w:rsidRPr="00C332FC">
        <w:t xml:space="preserve">Программа долгосрочных сбережений была запущена в 2024 году. Она предусматривает государственное софинансирование взносов на протяжении 10 лет в размере до 36 тыс. </w:t>
      </w:r>
      <w:r w:rsidRPr="00C332FC">
        <w:lastRenderedPageBreak/>
        <w:t>рублей в год, а также право на налоговый вычет. Средства граждан, внесенные в рамках программы, застрахованы на сумму 2,8 млн рублей. По условиям программы, единовременное снятие средств возможно после 15 лет участия в ней или после достижения 55 лет для женщин и 60 лет для мужчин. Объем привлеченных в ПДС средств на конец февраля 2026 года составлял 829,9 млрд рублей.</w:t>
      </w:r>
    </w:p>
    <w:p w14:paraId="75CA024F" w14:textId="10018192" w:rsidR="00111D7C" w:rsidRPr="00C332FC" w:rsidRDefault="00021549" w:rsidP="008779FB">
      <w:hyperlink r:id="rId14" w:history="1">
        <w:r w:rsidR="008779FB" w:rsidRPr="00C332FC">
          <w:rPr>
            <w:rStyle w:val="a3"/>
          </w:rPr>
          <w:t>http://www.finmarket.ru/news/6582580</w:t>
        </w:r>
      </w:hyperlink>
    </w:p>
    <w:p w14:paraId="08DAD87D" w14:textId="5EA24163" w:rsidR="00494521" w:rsidRPr="00C332FC" w:rsidRDefault="00494521" w:rsidP="00494521">
      <w:r w:rsidRPr="00C332FC">
        <w:t xml:space="preserve"> </w:t>
      </w:r>
    </w:p>
    <w:p w14:paraId="13087C69" w14:textId="77777777" w:rsidR="007A3F83" w:rsidRPr="00C332FC" w:rsidRDefault="007A3F83" w:rsidP="007A3F83">
      <w:pPr>
        <w:pStyle w:val="2"/>
      </w:pPr>
      <w:bookmarkStart w:id="57" w:name="_Toc225146614"/>
      <w:r w:rsidRPr="00C332FC">
        <w:t>NEWS.ru, 20.03.2026, Финансист Игтисамова: на базе ПДС можно создать финансовую подушку безопасности</w:t>
      </w:r>
      <w:bookmarkEnd w:id="57"/>
    </w:p>
    <w:p w14:paraId="479970AE" w14:textId="3FA6B98F" w:rsidR="007A3F83" w:rsidRPr="00C332FC" w:rsidRDefault="007A3F83" w:rsidP="00C835C4">
      <w:pPr>
        <w:pStyle w:val="3"/>
      </w:pPr>
      <w:bookmarkStart w:id="58" w:name="_Toc225146615"/>
      <w:r w:rsidRPr="00C332FC">
        <w:t xml:space="preserve">С помощью программы долгосрочных сбережений можно создать финансовую подушку безопасности, заявила </w:t>
      </w:r>
      <w:r w:rsidR="00090FD0">
        <w:t>«</w:t>
      </w:r>
      <w:r w:rsidRPr="00C332FC">
        <w:t>Радио 1</w:t>
      </w:r>
      <w:r w:rsidR="00090FD0">
        <w:t>»</w:t>
      </w:r>
      <w:r w:rsidRPr="00C332FC">
        <w:t xml:space="preserve"> эксперт главного управления Банка России по Центральному федеральному округу Лира Игтисамова. По ее словам, ПДС также дает возможность получать поддержку от государства и налоговые льготы.</w:t>
      </w:r>
      <w:bookmarkEnd w:id="58"/>
    </w:p>
    <w:p w14:paraId="6484A750" w14:textId="77777777" w:rsidR="007A3F83" w:rsidRPr="00C332FC" w:rsidRDefault="007A3F83" w:rsidP="007A3F83">
      <w:r w:rsidRPr="00C332FC">
        <w:t>Программа долгосрочных сбережений получила свою реализацию в 2024 году. То есть, по сути, мы имеем почти двухлетний срок работы этой программы. Ну, сказать, что она создана, чтобы разбогатеть, это не совсем так. Скорее - сохранить свои сбережения, накопления, чтобы создать себе определенную финансовую подушку безопасности к выходу на пенсию, - рассказала Игтисамова.</w:t>
      </w:r>
    </w:p>
    <w:p w14:paraId="50139BAD" w14:textId="77777777" w:rsidR="007A3F83" w:rsidRPr="00C332FC" w:rsidRDefault="007A3F83" w:rsidP="007A3F83">
      <w:r w:rsidRPr="00C332FC">
        <w:t>По ее словам, участник, делающий взносы, может получить софинансирование - его размер зависит от дохода и ограничен максимальной суммой. Программа также поощряет регулярность: предусмотрен налоговый вычет, который позволяет вернуть часть НДФЛ и увеличить итоговую выгоду. Как пояснила эксперт, взносы можно вносить по мере возможностей, а накопления копятся до 15 лет, хотя в отдельных случаях возможен досрочный доступ к средствам.</w:t>
      </w:r>
    </w:p>
    <w:p w14:paraId="1B48201B" w14:textId="0EBDA522" w:rsidR="007A3F83" w:rsidRPr="00C332FC" w:rsidRDefault="007A3F83" w:rsidP="007A3F83">
      <w:r w:rsidRPr="00C332FC">
        <w:t xml:space="preserve">Ранее гендиректор </w:t>
      </w:r>
      <w:r w:rsidR="00090FD0">
        <w:t>«</w:t>
      </w:r>
      <w:r w:rsidRPr="00C332FC">
        <w:t>СберНПФ</w:t>
      </w:r>
      <w:r w:rsidR="00090FD0">
        <w:t>»</w:t>
      </w:r>
      <w:r w:rsidRPr="00C332FC">
        <w:t xml:space="preserve"> Ольга Изюмова заявила, что самыми популярными ошибками россиян, участвующих в ПДС, являются пополнение счета только в декабре, назначение досрочных выплат и неполучение налогового вычета. Не стоит упускать выгоды от государства, предупредила эксперт.</w:t>
      </w:r>
    </w:p>
    <w:p w14:paraId="2973C224" w14:textId="63EED963" w:rsidR="008779FB" w:rsidRDefault="00021549" w:rsidP="007A3F83">
      <w:hyperlink r:id="rId15" w:history="1">
        <w:r w:rsidR="007A3F83" w:rsidRPr="00C332FC">
          <w:rPr>
            <w:rStyle w:val="a3"/>
          </w:rPr>
          <w:t>https://news.ru/dengi/rossiyanam-rasskazali-o-nyuansah-programmy-dolgosrochnyh-sberezhenij</w:t>
        </w:r>
      </w:hyperlink>
    </w:p>
    <w:p w14:paraId="2CC91C36" w14:textId="72BE4188" w:rsidR="003A3A40" w:rsidRDefault="003A3A40" w:rsidP="003A3A40">
      <w:pPr>
        <w:pStyle w:val="2"/>
      </w:pPr>
      <w:bookmarkStart w:id="59" w:name="_Toc225146616"/>
      <w:r>
        <w:t>Bankiros.ru, 21.03.2026, Программа долгосрочных сбережений (ПДС): в 2026 году программа войдет в фазу зрелости</w:t>
      </w:r>
      <w:bookmarkEnd w:id="59"/>
    </w:p>
    <w:p w14:paraId="3A4C15E4" w14:textId="1D5A1245" w:rsidR="003A3A40" w:rsidRDefault="003A3A40" w:rsidP="00C835C4">
      <w:pPr>
        <w:pStyle w:val="3"/>
      </w:pPr>
      <w:bookmarkStart w:id="60" w:name="_Toc225146617"/>
      <w:r>
        <w:t xml:space="preserve">В России набирает популярность программа долгосрочных сбережений (ПДС). Она позволяет формировать сбережения на крупные цели с государственной поддержкой. В чем преимущества программы и сколько можно заработать, рассказали в беседе с Банкирос.ру в негосударственном пенсионном фонде </w:t>
      </w:r>
      <w:r w:rsidR="00090FD0">
        <w:t>«</w:t>
      </w:r>
      <w:r>
        <w:t>Будущее</w:t>
      </w:r>
      <w:r w:rsidR="00090FD0">
        <w:t>»</w:t>
      </w:r>
      <w:r>
        <w:t>.</w:t>
      </w:r>
      <w:bookmarkEnd w:id="60"/>
    </w:p>
    <w:p w14:paraId="13F0903E" w14:textId="77777777" w:rsidR="003A3A40" w:rsidRDefault="003A3A40" w:rsidP="003A3A40">
      <w:r>
        <w:t>Что такое ПДС</w:t>
      </w:r>
    </w:p>
    <w:p w14:paraId="0EDA47C9" w14:textId="77777777" w:rsidR="003A3A40" w:rsidRDefault="003A3A40" w:rsidP="003A3A40">
      <w:r>
        <w:lastRenderedPageBreak/>
        <w:t>Программа долгосрочных сбережений (ПДС) – это добровольный накопительно-сберегательный продукт для граждан с софинансированием государства.</w:t>
      </w:r>
    </w:p>
    <w:p w14:paraId="67009267" w14:textId="77777777" w:rsidR="003A3A40" w:rsidRDefault="003A3A40" w:rsidP="003A3A40">
      <w:r>
        <w:t>Программа стартовала в России в 2024 году.</w:t>
      </w:r>
    </w:p>
    <w:p w14:paraId="1BFD75F4" w14:textId="77777777" w:rsidR="003A3A40" w:rsidRDefault="003A3A40" w:rsidP="003A3A40">
      <w:r>
        <w:t>Для участия необходимо заключить договор с негосударственным пенсионным фондом (НПФ) и делать взносы в течение всего срока программы – 15 лет.</w:t>
      </w:r>
    </w:p>
    <w:p w14:paraId="65A2C0C5" w14:textId="77777777" w:rsidR="003A3A40" w:rsidRDefault="003A3A40" w:rsidP="003A3A40">
      <w:r>
        <w:t>При этом обратиться за выплатами можно и раньше: при достижении 55 лет женщинами и 60 лет мужчинами, а также при наступлении особых жизненных обстоятельств.</w:t>
      </w:r>
    </w:p>
    <w:p w14:paraId="2FCA2913" w14:textId="496B6E30" w:rsidR="003A3A40" w:rsidRDefault="003A3A40" w:rsidP="003A3A40">
      <w:r>
        <w:t xml:space="preserve">Вложенные в программу средства недоступны для снятия и инвестируются фондом в надежные финансовые инструменты с низким уровнем риска: облигации федерального займа (ОФЗ), корпоративные облигации и акции, пояснили в НПФ </w:t>
      </w:r>
      <w:r w:rsidR="00090FD0">
        <w:t>«</w:t>
      </w:r>
      <w:r>
        <w:t>Будущее</w:t>
      </w:r>
      <w:r w:rsidR="00090FD0">
        <w:t>»</w:t>
      </w:r>
      <w:r>
        <w:t>.</w:t>
      </w:r>
    </w:p>
    <w:p w14:paraId="799679C4" w14:textId="77777777" w:rsidR="003A3A40" w:rsidRDefault="003A3A40" w:rsidP="003A3A40">
      <w:r>
        <w:t>Таким образом, формирование сбережений обеспечивается за счет господдержки и инвестиционного дохода. С учетом длительного срока сумма сбережений может значительно увеличиться.</w:t>
      </w:r>
    </w:p>
    <w:p w14:paraId="1CCA596E" w14:textId="77777777" w:rsidR="003A3A40" w:rsidRDefault="003A3A40" w:rsidP="003A3A40">
      <w:r>
        <w:t>Преимущества ПДС</w:t>
      </w:r>
    </w:p>
    <w:p w14:paraId="19D582F1" w14:textId="77777777" w:rsidR="003A3A40" w:rsidRDefault="003A3A40" w:rsidP="003A3A40">
      <w:r>
        <w:t>Программа имеет ряд преимуществ для россиян.</w:t>
      </w:r>
    </w:p>
    <w:p w14:paraId="2F0D10F2" w14:textId="77777777" w:rsidR="003A3A40" w:rsidRDefault="003A3A40" w:rsidP="003A3A40">
      <w:r>
        <w:t>Софинансирование государства</w:t>
      </w:r>
    </w:p>
    <w:p w14:paraId="234FF300" w14:textId="77777777" w:rsidR="003A3A40" w:rsidRDefault="003A3A40" w:rsidP="003A3A40">
      <w:r>
        <w:t>Одним из ключевых условий программы является государственное софинансирование. В течение 10 лет государство будет начислять надбавку к взносам участников – максимально до 36 тысяч рублей в год.</w:t>
      </w:r>
    </w:p>
    <w:p w14:paraId="4D2A0DBB" w14:textId="77777777" w:rsidR="003A3A40" w:rsidRDefault="003A3A40" w:rsidP="003A3A40">
      <w:r>
        <w:t>Размер поддержки зависит от уровня дохода гражданина, уточнили в НПФ.</w:t>
      </w:r>
    </w:p>
    <w:p w14:paraId="615DAAC1" w14:textId="77777777" w:rsidR="003A3A40" w:rsidRDefault="003A3A40" w:rsidP="003A3A40">
      <w:r>
        <w:t>Наиболее выгодными условия будут для тех, чей доход составляет до 80 тысяч рублей в месяц – в этом случае государство добавит 100%. При доходе от 80 до 150 тысяч рублей надбавка составит 50%, а при доходе более 150 тысяч рублей – 25%.</w:t>
      </w:r>
    </w:p>
    <w:p w14:paraId="616C9690" w14:textId="77777777" w:rsidR="003A3A40" w:rsidRDefault="003A3A40" w:rsidP="003A3A40">
      <w:r>
        <w:t>В качестве взноса в программу можно перевести средства накопительной пенсии, сформированные в период с 2002 по 2014 годы – из Социального фонда России (СФР) или негосударственного пенсионного фонда, где они хранятся. В случае, если гражданин хочет открыть ПДС-счет в том же фонде, сделать это можно, подав заявление на перевод внутри фонда, добавили в организации.</w:t>
      </w:r>
    </w:p>
    <w:p w14:paraId="1DD8F419" w14:textId="77777777" w:rsidR="003A3A40" w:rsidRDefault="003A3A40" w:rsidP="003A3A40">
      <w:r>
        <w:t>Налоговый вычет</w:t>
      </w:r>
    </w:p>
    <w:p w14:paraId="27191822" w14:textId="77777777" w:rsidR="003A3A40" w:rsidRDefault="003A3A40" w:rsidP="003A3A40">
      <w:r>
        <w:t>До истечения 15-летнего срока ежегодно можно получать налоговый вычет на сумму внесенных в ПДС средств за счет налога, удержанного ранее из дохода.</w:t>
      </w:r>
    </w:p>
    <w:p w14:paraId="08BF9AE9" w14:textId="77777777" w:rsidR="003A3A40" w:rsidRDefault="003A3A40" w:rsidP="003A3A40">
      <w:r>
        <w:t>Размер компенсации зависит от ставки НДФЛ: при ставке 13% максимальная сумма возврата составит 52 тысячи рублей в год, а при ставке 22% – 88 тысяч рублей.</w:t>
      </w:r>
    </w:p>
    <w:p w14:paraId="39A685DB" w14:textId="77777777" w:rsidR="003A3A40" w:rsidRDefault="003A3A40" w:rsidP="003A3A40">
      <w:r>
        <w:t>Страхование сбережений</w:t>
      </w:r>
    </w:p>
    <w:p w14:paraId="4469F8A7" w14:textId="77777777" w:rsidR="003A3A40" w:rsidRDefault="003A3A40" w:rsidP="003A3A40">
      <w:r>
        <w:t>Кроме того, взносы и инвестиционный доход по ПДС застрахованы государством на 2,8 млн рублей агентством по страхованию вкладов (АСВ). Это в два раза больше суммы страхования банковских вкладов, подчеркнули эксперты.</w:t>
      </w:r>
    </w:p>
    <w:p w14:paraId="3074ED32" w14:textId="77777777" w:rsidR="003A3A40" w:rsidRDefault="003A3A40" w:rsidP="003A3A40">
      <w:r>
        <w:t>Какую сумму можно накопить с помощью ПДС?</w:t>
      </w:r>
    </w:p>
    <w:p w14:paraId="10BC586E" w14:textId="77777777" w:rsidR="003A3A40" w:rsidRDefault="003A3A40" w:rsidP="003A3A40">
      <w:r>
        <w:lastRenderedPageBreak/>
        <w:t>Доходность по ПДС не фиксированная и зависит от инвестиционной стратегии фонда и условий, которые он предлагает.</w:t>
      </w:r>
    </w:p>
    <w:p w14:paraId="24992F75" w14:textId="2A6A7459" w:rsidR="003A3A40" w:rsidRDefault="003A3A40" w:rsidP="003A3A40">
      <w:r>
        <w:t xml:space="preserve">Например, в НПФ </w:t>
      </w:r>
      <w:r w:rsidR="00090FD0">
        <w:t>«</w:t>
      </w:r>
      <w:r>
        <w:t>Будущее</w:t>
      </w:r>
      <w:r w:rsidR="00090FD0">
        <w:t>»</w:t>
      </w:r>
      <w:r>
        <w:t xml:space="preserve"> по итогам 2025 года доходность по ПДС составила 19,1% годовых, при этом в последующие годы она может измениться. Поэтому любой прогноз будет ориентировочным, отметили в фонде.</w:t>
      </w:r>
    </w:p>
    <w:p w14:paraId="23BE5786" w14:textId="77777777" w:rsidR="003A3A40" w:rsidRDefault="003A3A40" w:rsidP="003A3A40">
      <w:r>
        <w:t>Расчет доходности по ПДС</w:t>
      </w:r>
    </w:p>
    <w:p w14:paraId="5830761C" w14:textId="77777777" w:rsidR="003A3A40" w:rsidRDefault="003A3A40" w:rsidP="003A3A40">
      <w:r>
        <w:t>Эксперты привели расчет доходности для участников ПДС на конкретном примере.</w:t>
      </w:r>
    </w:p>
    <w:p w14:paraId="5630067C" w14:textId="77777777" w:rsidR="003A3A40" w:rsidRDefault="003A3A40" w:rsidP="003A3A40">
      <w:r>
        <w:t>Предположим, что участник программы зарабатывает 70 тысяч рублей в месяц и вносит по две тысячи рублей ежемесячно.</w:t>
      </w:r>
    </w:p>
    <w:p w14:paraId="0B75959F" w14:textId="77777777" w:rsidR="003A3A40" w:rsidRDefault="003A3A40" w:rsidP="003A3A40">
      <w:r>
        <w:t>Для граждан с доходом до 80 тысяч рублей действует максимальный уровень государственной поддержки – в соотношении 1:1. Это значит, что государство добавляет один рубль на каждый рубль взносов участника. Таким образом, при ежегодных взносах в размере 24 тысяч рублей за 10 лет сумма государственной поддержки составит 240 тысяч рублей. При этом сам участник за 15 лет программы внесет 360 тысяч рублей.</w:t>
      </w:r>
    </w:p>
    <w:p w14:paraId="38F9AEAF" w14:textId="77777777" w:rsidR="003A3A40" w:rsidRDefault="003A3A40" w:rsidP="003A3A40">
      <w:r>
        <w:t>При доходности около 19,1% годовых через 15 лет сумма сбережений может составить около 2 млн рублей. Однако итоговый результат будет зависеть от фактической доходности и инвестиционной стратегии выбранного фонда, подчеркнули в НПФ.</w:t>
      </w:r>
    </w:p>
    <w:p w14:paraId="5DAF32B5" w14:textId="77777777" w:rsidR="003A3A40" w:rsidRDefault="003A3A40" w:rsidP="003A3A40">
      <w:r>
        <w:t>Популярность долгосрочных сбережений</w:t>
      </w:r>
    </w:p>
    <w:p w14:paraId="2539405E" w14:textId="77777777" w:rsidR="003A3A40" w:rsidRDefault="003A3A40" w:rsidP="003A3A40">
      <w:r>
        <w:t>По данным Банка России, к 1 января 2026 года участниками ПДС стали 10 млн россиян, а объем вложенных ими средств превысил 717 млрд рублей.</w:t>
      </w:r>
    </w:p>
    <w:p w14:paraId="20671E3B" w14:textId="512D64E7" w:rsidR="003A3A40" w:rsidRDefault="00090FD0" w:rsidP="003A3A40">
      <w:r>
        <w:t>«</w:t>
      </w:r>
      <w:r w:rsidR="003A3A40">
        <w:t>Это хороший результат. ПДС становится ключевым инвестиционным продуктом</w:t>
      </w:r>
      <w:r>
        <w:t>»</w:t>
      </w:r>
      <w:r w:rsidR="003A3A40">
        <w:t>, – оценил министр финансов Антон Силуанов.</w:t>
      </w:r>
    </w:p>
    <w:p w14:paraId="2EFF8D3C" w14:textId="77777777" w:rsidR="003A3A40" w:rsidRDefault="003A3A40" w:rsidP="003A3A40">
      <w:r>
        <w:t>Для многих основным стимулом стало именно софинансирование взносов государством.</w:t>
      </w:r>
    </w:p>
    <w:p w14:paraId="1CD9FB6F" w14:textId="66492865" w:rsidR="003A3A40" w:rsidRDefault="003A3A40" w:rsidP="003A3A40">
      <w:r>
        <w:t xml:space="preserve">Программа долгосрочных сбережений набирает популярность. Это подтверждают данные НПФ </w:t>
      </w:r>
      <w:r w:rsidR="00090FD0">
        <w:t>«</w:t>
      </w:r>
      <w:r>
        <w:t>Будущее</w:t>
      </w:r>
      <w:r w:rsidR="00090FD0">
        <w:t>»</w:t>
      </w:r>
      <w:r>
        <w:t>: в 2025 году объем взносов в программу в пять раз превысил показатели 2024 года.</w:t>
      </w:r>
    </w:p>
    <w:p w14:paraId="718F937C" w14:textId="77777777" w:rsidR="003A3A40" w:rsidRDefault="003A3A40" w:rsidP="003A3A40">
      <w:r>
        <w:t>По мнению ЦБ РФ, инструмент популярен у лиц предпенсионного и пенсионного возраста. У лиц среднего возраста и молодежи интерес пока ниже.</w:t>
      </w:r>
    </w:p>
    <w:p w14:paraId="2C19E4CC" w14:textId="5B3B617F" w:rsidR="003A3A40" w:rsidRDefault="00090FD0" w:rsidP="003A3A40">
      <w:r>
        <w:t>«</w:t>
      </w:r>
      <w:r w:rsidR="003A3A40">
        <w:t>Рост числа договоров и объема взносов – лучшее подтверждение востребованности ПДС. Программа не просто дает людям инструмент для долгосрочных сбережений, но и формирует новую финансовую культуру. При этом ПДС органично встраивается в стратегию развития экономики, обеспечивая приток долгосрочных инвестиций</w:t>
      </w:r>
      <w:r>
        <w:t>»</w:t>
      </w:r>
      <w:r w:rsidR="003A3A40">
        <w:t xml:space="preserve">, – заключили в НПФ </w:t>
      </w:r>
      <w:r>
        <w:t>«</w:t>
      </w:r>
      <w:r w:rsidR="003A3A40">
        <w:t>Будущее</w:t>
      </w:r>
      <w:r>
        <w:t>»</w:t>
      </w:r>
      <w:r w:rsidR="003A3A40">
        <w:t>.</w:t>
      </w:r>
    </w:p>
    <w:p w14:paraId="4E7BB0A6" w14:textId="1DB65946" w:rsidR="003A3A40" w:rsidRPr="0034792F" w:rsidRDefault="00021549" w:rsidP="003A3A40">
      <w:hyperlink r:id="rId16" w:history="1">
        <w:r w:rsidR="003A3A40" w:rsidRPr="00504897">
          <w:rPr>
            <w:rStyle w:val="a3"/>
          </w:rPr>
          <w:t>https://bankiros.ru/news/programma-dolgosrocnyh-sberezenij-pds-v-2026-godu-programma-vojdet-v-fazu-zrelosti-20997</w:t>
        </w:r>
      </w:hyperlink>
      <w:r w:rsidR="003A3A40">
        <w:t xml:space="preserve"> </w:t>
      </w:r>
    </w:p>
    <w:p w14:paraId="35DAC00C" w14:textId="77777777" w:rsidR="00A405BC" w:rsidRPr="00C332FC" w:rsidRDefault="00A405BC" w:rsidP="00A405BC">
      <w:pPr>
        <w:pStyle w:val="2"/>
      </w:pPr>
      <w:bookmarkStart w:id="61" w:name="_Toc225146618"/>
      <w:r w:rsidRPr="00C332FC">
        <w:lastRenderedPageBreak/>
        <w:t>МК Мурманск, 20.03.2026, Северяне вложили в долгосрочные сбережения 3,4 млрд рублей за два года</w:t>
      </w:r>
      <w:bookmarkEnd w:id="61"/>
    </w:p>
    <w:p w14:paraId="24065D0F" w14:textId="77777777" w:rsidR="00A405BC" w:rsidRPr="00C332FC" w:rsidRDefault="00A405BC" w:rsidP="00C835C4">
      <w:pPr>
        <w:pStyle w:val="3"/>
      </w:pPr>
      <w:bookmarkStart w:id="62" w:name="_Toc225146619"/>
      <w:r w:rsidRPr="00C332FC">
        <w:t>За два года с начала действия Программы долгосрочных сбережений в ней приняли участие более 51 тысячи жителей Мурманской области. Объем взносов по заключенным договорам на начало февраля 2026 года составил почти 3,4 миллиона рублей, сообщили в пресс-службе Северо-Западного главного управления Центробанка.</w:t>
      </w:r>
      <w:bookmarkEnd w:id="62"/>
    </w:p>
    <w:p w14:paraId="232CD3FB" w14:textId="57128F0E" w:rsidR="00A405BC" w:rsidRPr="00C332FC" w:rsidRDefault="00090FD0" w:rsidP="00A405BC">
      <w:r>
        <w:t>«</w:t>
      </w:r>
      <w:r w:rsidR="00A405BC" w:rsidRPr="00C332FC">
        <w:t>По сравнению с показателями 2024 года количество договоров ПДС в Мурманской области в 2025 году выросло почти вдвое - до 31,5 тыс. и в четыре раза (до 2,6 млрд рублей) увеличился общий объем привлеченных средств</w:t>
      </w:r>
      <w:r>
        <w:t>»</w:t>
      </w:r>
      <w:r w:rsidR="00A405BC" w:rsidRPr="00C332FC">
        <w:t>, - уточнила руководитель направления экономического отдела Отделения Банка России по Мурманской области Олеся Бачиннова.</w:t>
      </w:r>
    </w:p>
    <w:p w14:paraId="09CCFB42" w14:textId="77777777" w:rsidR="00A405BC" w:rsidRPr="00C332FC" w:rsidRDefault="00A405BC" w:rsidP="00A405BC">
      <w:r w:rsidRPr="00C332FC">
        <w:t>Программа долгосрочных сбережений дает возможность людям получать доход от накоплений с учетом государственного софинансирования до 36 тысяч рублей в год. Накопленной суммой можно воспользоваться через 15 лет или при достижении 55 лет у женщин и 60 у мужчин.</w:t>
      </w:r>
    </w:p>
    <w:p w14:paraId="17CFD9DD" w14:textId="77777777" w:rsidR="00A405BC" w:rsidRPr="00C332FC" w:rsidRDefault="00A405BC" w:rsidP="00A405BC">
      <w:r w:rsidRPr="00C332FC">
        <w:t>Ранее мы рассказывали, что в 2025 году почти 30 тысяч мурманчан решили копить деньги на будущее с помощью новой программы долгосрочных сбережений.</w:t>
      </w:r>
    </w:p>
    <w:p w14:paraId="04D8E46C" w14:textId="3C59BE52" w:rsidR="007A3F83" w:rsidRPr="00C332FC" w:rsidRDefault="00021549" w:rsidP="00A405BC">
      <w:hyperlink r:id="rId17" w:history="1">
        <w:r w:rsidR="00A405BC" w:rsidRPr="00C332FC">
          <w:rPr>
            <w:rStyle w:val="a3"/>
          </w:rPr>
          <w:t>https://murmansk.m</w:t>
        </w:r>
        <w:r w:rsidR="00A405BC" w:rsidRPr="00C332FC">
          <w:rPr>
            <w:rStyle w:val="a3"/>
          </w:rPr>
          <w:t>k</w:t>
        </w:r>
        <w:r w:rsidR="00A405BC" w:rsidRPr="00C332FC">
          <w:rPr>
            <w:rStyle w:val="a3"/>
          </w:rPr>
          <w:t>.ru/social/2026/03/20/severyane-vlozhili-v-dolgosrochnye-sberezheniya-34-mlrd-rubley-za-dva-goda.html</w:t>
        </w:r>
      </w:hyperlink>
    </w:p>
    <w:p w14:paraId="2572AD4D" w14:textId="77777777" w:rsidR="00F92323" w:rsidRPr="00C332FC" w:rsidRDefault="00F92323" w:rsidP="00F92323">
      <w:pPr>
        <w:pStyle w:val="2"/>
      </w:pPr>
      <w:bookmarkStart w:id="63" w:name="_Toc225146620"/>
      <w:r w:rsidRPr="00C332FC">
        <w:t>АиФ-Рязань, 20.03.2026, Рязанцы продолжают активно участвовать в программе долгосрочных сбережений</w:t>
      </w:r>
      <w:bookmarkEnd w:id="63"/>
    </w:p>
    <w:p w14:paraId="3B6F26C9" w14:textId="77777777" w:rsidR="00F92323" w:rsidRPr="00C332FC" w:rsidRDefault="00F92323" w:rsidP="00C835C4">
      <w:pPr>
        <w:pStyle w:val="3"/>
      </w:pPr>
      <w:bookmarkStart w:id="64" w:name="_Toc225146621"/>
      <w:r w:rsidRPr="00C332FC">
        <w:t>Жители Рязанской области продолжают активно присоединяться к программе долгосрочных сбережений. На начало 2026 года её участниками стали 5,7% населения региона, как сообщает пресс-служба Банка России.</w:t>
      </w:r>
      <w:bookmarkEnd w:id="64"/>
    </w:p>
    <w:p w14:paraId="322FAF42" w14:textId="77777777" w:rsidR="00F92323" w:rsidRPr="00C332FC" w:rsidRDefault="00F92323" w:rsidP="00F92323">
      <w:r w:rsidRPr="00C332FC">
        <w:t>В течение 2025 года рязанцы подписали более 61 тысячи договоров. Общая сумма фактических взносов по этим договорам превысила 1,8 миллиарда рублей. Кроме того, почти 1,6 миллиарда рублей жители региона внесли по договорам, оформленным в предыдущем году.</w:t>
      </w:r>
    </w:p>
    <w:p w14:paraId="6A634054" w14:textId="77777777" w:rsidR="00F92323" w:rsidRPr="00C332FC" w:rsidRDefault="00F92323" w:rsidP="00F92323">
      <w:r w:rsidRPr="00C332FC">
        <w:t>Программа долгосрочных сбережений функционирует уже два года. Для участия необходимо заключить договор с негосударственным пенсионным фондом. Оформить его можно не только на себя, но и в пользу ребенка или другого лица.</w:t>
      </w:r>
    </w:p>
    <w:p w14:paraId="7CA7D00C" w14:textId="77777777" w:rsidR="00F92323" w:rsidRPr="00C332FC" w:rsidRDefault="00F92323" w:rsidP="00F92323">
      <w:r w:rsidRPr="00C332FC">
        <w:t>Участникам программы доступно государственное софинансирование — до 36 тысяч рублей в год, а также налоговый вычет. Кроме того, все накопления застрахованы государством на сумму до 2,8 миллиона рублей.</w:t>
      </w:r>
    </w:p>
    <w:p w14:paraId="4CE54E06" w14:textId="77777777" w:rsidR="00F92323" w:rsidRPr="00C332FC" w:rsidRDefault="00F92323" w:rsidP="00F92323">
      <w:r w:rsidRPr="00C332FC">
        <w:t>Получить средства без утраты льгот и софинансирования можно через 15 лет после подписания договора или при достижении 55 лет для женщин и 60 лет для мужчин. Также разрешается забрать деньги раньше в особых жизненных ситуациях, например, при необходимости дорогостоящего лечения.</w:t>
      </w:r>
    </w:p>
    <w:p w14:paraId="57F209C7" w14:textId="6DC1125B" w:rsidR="00F92323" w:rsidRDefault="00021549" w:rsidP="00F92323">
      <w:hyperlink r:id="rId18" w:history="1">
        <w:r w:rsidR="00F92323" w:rsidRPr="00C332FC">
          <w:rPr>
            <w:rStyle w:val="a3"/>
          </w:rPr>
          <w:t>https://rzn.aif.ru/money/ryazancy-prodolzhayut-aktivno-uchastvovat-v-programme-dolgosrochnyh-sberezheniy</w:t>
        </w:r>
      </w:hyperlink>
      <w:r w:rsidR="00F92323" w:rsidRPr="00C332FC">
        <w:t xml:space="preserve"> </w:t>
      </w:r>
    </w:p>
    <w:p w14:paraId="38E29B9F" w14:textId="77777777" w:rsidR="000B21F7" w:rsidRDefault="000B21F7" w:rsidP="000B21F7">
      <w:pPr>
        <w:pStyle w:val="2"/>
      </w:pPr>
      <w:bookmarkStart w:id="65" w:name="_Toc225146622"/>
      <w:r>
        <w:lastRenderedPageBreak/>
        <w:t>cbr.ru, 21.03.2026, Рязанцы формируют долгосрочные сбережения</w:t>
      </w:r>
      <w:bookmarkEnd w:id="65"/>
    </w:p>
    <w:p w14:paraId="6878E8AB" w14:textId="77777777" w:rsidR="000B21F7" w:rsidRDefault="000B21F7" w:rsidP="00C835C4">
      <w:pPr>
        <w:pStyle w:val="3"/>
      </w:pPr>
      <w:bookmarkStart w:id="66" w:name="_Toc225146623"/>
      <w:r>
        <w:t>На начало 2026 года 5,7% жителей Рязанской области были участниками программы долгосрочных сбережений. Программа действует 2 года и помогает сформировать финансовую подушку безопасности, получить накопления или в перспективе дополнительный доход, например, прибавку к пенсии.</w:t>
      </w:r>
      <w:bookmarkEnd w:id="66"/>
    </w:p>
    <w:p w14:paraId="0182D406" w14:textId="77777777" w:rsidR="000B21F7" w:rsidRDefault="000B21F7" w:rsidP="000B21F7">
      <w:r>
        <w:t>В прошлом году рязанцы заключили более 61 тысячи договоров по ПДС. Объем фактических взносов по ним превысил 1,8 млрд рублей. Продолжали жители региона вносить деньги и по договорам, заключенным в 2024 году. Сумма составила чуть менее 1,6 млрд рублей.</w:t>
      </w:r>
    </w:p>
    <w:p w14:paraId="130C8CE0" w14:textId="77777777" w:rsidR="000B21F7" w:rsidRDefault="000B21F7" w:rsidP="000B21F7">
      <w:r>
        <w:t>Чтобы начать формировать сбережения, необходимо обратиться в негосударственный пенсионный фонд, который является оператором программы. При желании можно заключить договор в пользу ребенка или другого человека. В рамках программы можно получить государственное софинансирование, до 36 тысяч рублей в год, а также налоговый вычет. Все время, пока действует договор, средства застрахованы государством на сумму до 2,8 млн рублей.</w:t>
      </w:r>
    </w:p>
    <w:p w14:paraId="638524AC" w14:textId="77777777" w:rsidR="000B21F7" w:rsidRDefault="000B21F7" w:rsidP="000B21F7">
      <w:r>
        <w:t>Забрать деньги без потери налоговых льгот и софинансирования участники программы могут через 15 лет действия договора или при достижении 55-летнего возраста для женщин и 60 лет для мужчин. Кроме того, предусмотрены особые жизненные ситуации, например, необходимость дорогостоящего лечения.</w:t>
      </w:r>
    </w:p>
    <w:p w14:paraId="0CA31701" w14:textId="0C141A52" w:rsidR="000B21F7" w:rsidRPr="00C332FC" w:rsidRDefault="00021549" w:rsidP="000B21F7">
      <w:hyperlink r:id="rId19" w:history="1">
        <w:r w:rsidR="000B21F7" w:rsidRPr="00504897">
          <w:rPr>
            <w:rStyle w:val="a3"/>
          </w:rPr>
          <w:t>https://www.cbr.ru/press/regevent/?id=65523</w:t>
        </w:r>
      </w:hyperlink>
      <w:r w:rsidR="000B21F7">
        <w:t xml:space="preserve"> </w:t>
      </w:r>
    </w:p>
    <w:p w14:paraId="028A5575" w14:textId="75E16367" w:rsidR="00FE26BB" w:rsidRPr="00C332FC" w:rsidRDefault="00FE26BB" w:rsidP="00FE26BB">
      <w:pPr>
        <w:pStyle w:val="2"/>
      </w:pPr>
      <w:bookmarkStart w:id="67" w:name="_Toc225146624"/>
      <w:r w:rsidRPr="00C332FC">
        <w:t xml:space="preserve">62info.ru (Рязань), 20.03.2026, Новые возможности для накоплений: что предлагает жителям Рязани НПФ </w:t>
      </w:r>
      <w:r w:rsidR="00090FD0">
        <w:t>«</w:t>
      </w:r>
      <w:r w:rsidRPr="00C332FC">
        <w:t>БУДУЩЕЕ</w:t>
      </w:r>
      <w:r w:rsidR="00090FD0">
        <w:t>»</w:t>
      </w:r>
      <w:r w:rsidRPr="00C332FC">
        <w:t>?</w:t>
      </w:r>
      <w:bookmarkEnd w:id="67"/>
    </w:p>
    <w:p w14:paraId="0FFD0EBF" w14:textId="40C437A1" w:rsidR="00FE26BB" w:rsidRPr="00C332FC" w:rsidRDefault="00FE26BB" w:rsidP="00C835C4">
      <w:pPr>
        <w:pStyle w:val="3"/>
      </w:pPr>
      <w:bookmarkStart w:id="68" w:name="_Toc225146625"/>
      <w:r w:rsidRPr="00C332FC">
        <w:t xml:space="preserve">Надежность, стабильность, уверенность в будущем — это то, к чему стремится каждый. Именно поэтому многие стараются создать финансовую </w:t>
      </w:r>
      <w:r w:rsidR="00090FD0">
        <w:t>«</w:t>
      </w:r>
      <w:r w:rsidRPr="00C332FC">
        <w:t>подушку безопасности</w:t>
      </w:r>
      <w:r w:rsidR="00090FD0">
        <w:t>»</w:t>
      </w:r>
      <w:r w:rsidRPr="00C332FC">
        <w:t xml:space="preserve"> или накопить капитал на перспективу. Однако хранить деньги наличными — не самый эффективный способ. Со временем их ценность снижается из-за инфляции, а риски при этом сохраняются. Чтобы сбережения не обесценивались, они должны работать.</w:t>
      </w:r>
      <w:bookmarkEnd w:id="68"/>
      <w:r w:rsidRPr="00C332FC">
        <w:t xml:space="preserve"> </w:t>
      </w:r>
    </w:p>
    <w:p w14:paraId="7A2B736D" w14:textId="3524FE85" w:rsidR="00FE26BB" w:rsidRPr="00C332FC" w:rsidRDefault="00FE26BB" w:rsidP="00FE26BB">
      <w:r w:rsidRPr="00C332FC">
        <w:t xml:space="preserve">Один из вариантов — участие в программе долгосрочных сбережений с государственной поддержкой. О таком способе не только сохранить, но и приумножить свои сбережения рассказали на открытии нового офиса НПФ </w:t>
      </w:r>
      <w:r w:rsidR="00090FD0">
        <w:t>«</w:t>
      </w:r>
      <w:r w:rsidRPr="00C332FC">
        <w:t>БУДУЩЕЕ</w:t>
      </w:r>
      <w:r w:rsidR="00090FD0">
        <w:t>»</w:t>
      </w:r>
      <w:r w:rsidRPr="00C332FC">
        <w:t xml:space="preserve"> в Рязани.</w:t>
      </w:r>
    </w:p>
    <w:p w14:paraId="6FF81CB9" w14:textId="35DD314B" w:rsidR="00FE26BB" w:rsidRPr="00C332FC" w:rsidRDefault="00FE26BB" w:rsidP="00FE26BB">
      <w:r w:rsidRPr="00C332FC">
        <w:t xml:space="preserve">Пространство </w:t>
      </w:r>
      <w:r w:rsidR="00090FD0">
        <w:t>«</w:t>
      </w:r>
      <w:r w:rsidRPr="00C332FC">
        <w:t>БУДУЩЕГО</w:t>
      </w:r>
      <w:r w:rsidR="00090FD0">
        <w:t>»</w:t>
      </w:r>
    </w:p>
    <w:p w14:paraId="1C72D66D" w14:textId="029D4195" w:rsidR="00FE26BB" w:rsidRPr="00C332FC" w:rsidRDefault="00FE26BB" w:rsidP="00FE26BB">
      <w:r w:rsidRPr="00C332FC">
        <w:t xml:space="preserve">НПФ </w:t>
      </w:r>
      <w:r w:rsidR="00090FD0">
        <w:t>«</w:t>
      </w:r>
      <w:r w:rsidRPr="00C332FC">
        <w:t>БУДУЩЕЕ</w:t>
      </w:r>
      <w:r w:rsidR="00090FD0">
        <w:t>»</w:t>
      </w:r>
      <w:r w:rsidRPr="00C332FC">
        <w:t xml:space="preserve"> входит в число крупнейших подобных организаций в стране. Репутация заработана за более чем десять лет успешной деятельности. За это время свои сбережения доверили фонду свыше 8,8 млн россиян.</w:t>
      </w:r>
    </w:p>
    <w:p w14:paraId="7C98D8C1" w14:textId="53018BCA" w:rsidR="00FE26BB" w:rsidRPr="00C332FC" w:rsidRDefault="00FE26BB" w:rsidP="00FE26BB">
      <w:r w:rsidRPr="00C332FC">
        <w:t xml:space="preserve">Теперь узнать больше о возможностях и спланировать свое будущее при поддержке специалистов фонда могут и жители Рязани. Офис </w:t>
      </w:r>
      <w:r w:rsidR="00090FD0">
        <w:t>«</w:t>
      </w:r>
      <w:r w:rsidRPr="00C332FC">
        <w:t>БУДУЩЕГО</w:t>
      </w:r>
      <w:r w:rsidR="00090FD0">
        <w:t>»</w:t>
      </w:r>
      <w:r w:rsidRPr="00C332FC">
        <w:t xml:space="preserve"> открыли в центре города — на улице Маяковского, 103. С улыбкой перерезана красная ленточка у входа, </w:t>
      </w:r>
      <w:r w:rsidRPr="00C332FC">
        <w:lastRenderedPageBreak/>
        <w:t>и с этого началась история нового пространства — места, созданного для надежности, стабильности и уверенности в завтрашнем дне.</w:t>
      </w:r>
    </w:p>
    <w:p w14:paraId="0EC0570E" w14:textId="2A7F1679" w:rsidR="00FE26BB" w:rsidRPr="00C332FC" w:rsidRDefault="00FE26BB" w:rsidP="00FE26BB">
      <w:r w:rsidRPr="00C332FC">
        <w:t xml:space="preserve">Генеральный директор НПФ </w:t>
      </w:r>
      <w:r w:rsidR="00090FD0">
        <w:t>«</w:t>
      </w:r>
      <w:r w:rsidRPr="00C332FC">
        <w:t>БУДУЩЕЕ</w:t>
      </w:r>
      <w:r w:rsidR="00090FD0">
        <w:t>»</w:t>
      </w:r>
      <w:r w:rsidRPr="00C332FC">
        <w:t xml:space="preserve"> Олег Мошляк рассказал, что Рязанская область для открытия нового офиса была выбрана не случайно. </w:t>
      </w:r>
      <w:r w:rsidR="00090FD0">
        <w:t>«</w:t>
      </w:r>
      <w:r w:rsidRPr="00C332FC">
        <w:t>Жители региона активно формируют накопления и проявляют высокий интерес к программе. Только за девять месяцев 2025 года жители Рязанской области внесли в нее 2,5 миллиардов рублей</w:t>
      </w:r>
      <w:r w:rsidR="00090FD0">
        <w:t>»</w:t>
      </w:r>
      <w:r w:rsidRPr="00C332FC">
        <w:t>, — рассказал он.</w:t>
      </w:r>
    </w:p>
    <w:p w14:paraId="03D88024" w14:textId="59CC36DE" w:rsidR="00FE26BB" w:rsidRPr="00C332FC" w:rsidRDefault="00FE26BB" w:rsidP="00FE26BB">
      <w:r w:rsidRPr="00C332FC">
        <w:t xml:space="preserve">Присоединиться просто — в новом офисе НПФ </w:t>
      </w:r>
      <w:r w:rsidR="00090FD0">
        <w:t>«</w:t>
      </w:r>
      <w:r w:rsidRPr="00C332FC">
        <w:t>БУДУЩЕЕ</w:t>
      </w:r>
      <w:r w:rsidR="00090FD0">
        <w:t>»</w:t>
      </w:r>
      <w:r w:rsidRPr="00C332FC">
        <w:t xml:space="preserve"> в Рязани расскажут о всех вариантах подробно и помогут рассчитать индивидуальный план; он поможет понять, какую сумму и за какой срок получится накопить.</w:t>
      </w:r>
    </w:p>
    <w:p w14:paraId="23B8A691" w14:textId="4CE09BD9" w:rsidR="00FE26BB" w:rsidRPr="00C332FC" w:rsidRDefault="00090FD0" w:rsidP="00FE26BB">
      <w:r>
        <w:t>«</w:t>
      </w:r>
      <w:r w:rsidR="00FE26BB" w:rsidRPr="00C332FC">
        <w:t>15 лет – оптимальный срок с точки зрения получения максимального эффекта и выгод. Это абсолютно не означает, что деньги будут заморожены на весь этот срок. В случае сложных жизненных ситуаций их можно получить в полном объеме</w:t>
      </w:r>
      <w:r>
        <w:t>»</w:t>
      </w:r>
      <w:r w:rsidR="00FE26BB" w:rsidRPr="00C332FC">
        <w:t>, — подвел итог Олег Мошляк.</w:t>
      </w:r>
    </w:p>
    <w:p w14:paraId="7DDAD912" w14:textId="77777777" w:rsidR="00FE26BB" w:rsidRPr="00C332FC" w:rsidRDefault="00FE26BB" w:rsidP="00FE26BB">
      <w:r w:rsidRPr="00C332FC">
        <w:t>Будущее в цифрах</w:t>
      </w:r>
    </w:p>
    <w:p w14:paraId="4FC683EB" w14:textId="195A131B" w:rsidR="00FE26BB" w:rsidRPr="00C332FC" w:rsidRDefault="00FE26BB" w:rsidP="00FE26BB">
      <w:r w:rsidRPr="00C332FC">
        <w:t xml:space="preserve">В чем преимущества программы долгосрочных сбережений, уже рассказали первым посетителям нового офиса НПФ </w:t>
      </w:r>
      <w:r w:rsidR="00090FD0">
        <w:t>«</w:t>
      </w:r>
      <w:r w:rsidRPr="00C332FC">
        <w:t>БУДУЩЕЕ</w:t>
      </w:r>
      <w:r w:rsidR="00090FD0">
        <w:t>»</w:t>
      </w:r>
      <w:r w:rsidRPr="00C332FC">
        <w:t xml:space="preserve"> в Рязани.</w:t>
      </w:r>
    </w:p>
    <w:p w14:paraId="0DBFBC4B" w14:textId="26A79753" w:rsidR="00FE26BB" w:rsidRPr="00C332FC" w:rsidRDefault="00FE26BB" w:rsidP="00FE26BB">
      <w:r w:rsidRPr="00C332FC">
        <w:t xml:space="preserve">Одно из основных преимуществ программы то, что она </w:t>
      </w:r>
      <w:r w:rsidR="00090FD0">
        <w:t>«</w:t>
      </w:r>
      <w:r w:rsidRPr="00C332FC">
        <w:t>с государственной поддержкой</w:t>
      </w:r>
      <w:r w:rsidR="00090FD0">
        <w:t>»</w:t>
      </w:r>
      <w:r w:rsidRPr="00C332FC">
        <w:t>. Что это значит? Вы откладываете часть денег на свой счет, а государство добавляет к ним определенную сумму ежегодно, поддерживая таким образом стремление населения к стабильности и заботе о своем будущем. Софинансирование государства — до 36 000 рублей в год в течение десяти лет.</w:t>
      </w:r>
    </w:p>
    <w:p w14:paraId="0FA74EA2" w14:textId="0FFF6FF5" w:rsidR="00FE26BB" w:rsidRPr="00C332FC" w:rsidRDefault="00FE26BB" w:rsidP="00FE26BB">
      <w:r w:rsidRPr="00C332FC">
        <w:t xml:space="preserve">Такой способ накоплений позволяет приумножить деньги в долгосрочной перспективе, отмечает Олег Мошляк: </w:t>
      </w:r>
      <w:r w:rsidR="00090FD0">
        <w:t>«</w:t>
      </w:r>
      <w:r w:rsidRPr="00C332FC">
        <w:t>Программа долгосрочных сбережений — это не только про будущую пенсию. Она идеально подходит для молодых людей — тех, кто хочет создать капитал, допустим, на первый взнос для ипотеки; для семей, которые копят на крупную покупку. Программа позволяет накапливать для своих детей, чтобы обеспечить им достойный старт в будущем</w:t>
      </w:r>
      <w:r w:rsidR="00090FD0">
        <w:t>»</w:t>
      </w:r>
      <w:r w:rsidRPr="00C332FC">
        <w:t>.</w:t>
      </w:r>
    </w:p>
    <w:p w14:paraId="208057F9" w14:textId="77777777" w:rsidR="00FE26BB" w:rsidRPr="00C332FC" w:rsidRDefault="00FE26BB" w:rsidP="00FE26BB">
      <w:r w:rsidRPr="00C332FC">
        <w:t>Программа предусматривает также получение налогового вычета с суммы взносов до 400 000 рублей в год — вернуть можно будет до 88 000 рублей.</w:t>
      </w:r>
    </w:p>
    <w:p w14:paraId="76BBAAFE" w14:textId="203C0572" w:rsidR="00FE26BB" w:rsidRPr="00C332FC" w:rsidRDefault="00FE26BB" w:rsidP="00FE26BB">
      <w:r w:rsidRPr="00C332FC">
        <w:t xml:space="preserve">Многие используют такую программу, чтобы обеспечить себе достойную пенсию — но это далеко не единственная возможность. </w:t>
      </w:r>
      <w:r w:rsidR="00090FD0">
        <w:t>«</w:t>
      </w:r>
      <w:r w:rsidRPr="00C332FC">
        <w:t>Денежные средства являются подстраховкой. Их можно снять при наступлении особых жизненных ситуаций, не дожидаясь пенсионных оснований</w:t>
      </w:r>
      <w:r w:rsidR="00090FD0">
        <w:t>»</w:t>
      </w:r>
      <w:r w:rsidRPr="00C332FC">
        <w:t xml:space="preserve">, — рассказывает директор дирекции бизнес-блока НПФ </w:t>
      </w:r>
      <w:r w:rsidR="00090FD0">
        <w:t>«</w:t>
      </w:r>
      <w:r w:rsidRPr="00C332FC">
        <w:t>БУДУЩЕЕ</w:t>
      </w:r>
      <w:r w:rsidR="00090FD0">
        <w:t>»</w:t>
      </w:r>
      <w:r w:rsidRPr="00C332FC">
        <w:t xml:space="preserve"> Екатерина Нечепуренко.</w:t>
      </w:r>
    </w:p>
    <w:p w14:paraId="189BD3AD" w14:textId="77777777" w:rsidR="00FE26BB" w:rsidRPr="00C332FC" w:rsidRDefault="00FE26BB" w:rsidP="00FE26BB">
      <w:r w:rsidRPr="00C332FC">
        <w:t>Накопления ПДС застрахованы государством на базе Агентства по страхованию вкладов (АСВ) на сумму до 2,8 млн рублей.</w:t>
      </w:r>
    </w:p>
    <w:p w14:paraId="2D146200" w14:textId="512C6946" w:rsidR="00FE26BB" w:rsidRPr="00C332FC" w:rsidRDefault="00FE26BB" w:rsidP="00FE26BB">
      <w:r w:rsidRPr="00C332FC">
        <w:t xml:space="preserve">Узнать подробности и присоединиться к программе можно в новом офисе на улице Маяковского 103 или онлайн — на сайте НПФ </w:t>
      </w:r>
      <w:r w:rsidR="00090FD0">
        <w:t>«</w:t>
      </w:r>
      <w:r w:rsidRPr="00C332FC">
        <w:t>БУДУЩЕЕ</w:t>
      </w:r>
      <w:r w:rsidR="00090FD0">
        <w:t>»</w:t>
      </w:r>
      <w:r w:rsidRPr="00C332FC">
        <w:t>.</w:t>
      </w:r>
    </w:p>
    <w:p w14:paraId="02005ECA" w14:textId="59BC9006" w:rsidR="00FE26BB" w:rsidRPr="00C332FC" w:rsidRDefault="00FE26BB" w:rsidP="00FE26BB">
      <w:r w:rsidRPr="00C332FC">
        <w:t xml:space="preserve">Акционерное общество </w:t>
      </w:r>
      <w:r w:rsidR="00090FD0">
        <w:t>«</w:t>
      </w:r>
      <w:r w:rsidRPr="00C332FC">
        <w:t xml:space="preserve">Негосударственный пенсионный фонд </w:t>
      </w:r>
      <w:r w:rsidR="00090FD0">
        <w:t>«</w:t>
      </w:r>
      <w:r w:rsidRPr="00C332FC">
        <w:t>БУДУЩЕЕ</w:t>
      </w:r>
      <w:r w:rsidR="00090FD0">
        <w:t>»</w:t>
      </w:r>
      <w:r w:rsidRPr="00C332FC">
        <w:t xml:space="preserve"> (АО </w:t>
      </w:r>
      <w:r w:rsidR="00090FD0">
        <w:t>«</w:t>
      </w:r>
      <w:r w:rsidRPr="00C332FC">
        <w:t xml:space="preserve">НПФ </w:t>
      </w:r>
      <w:r w:rsidR="00090FD0">
        <w:t>«</w:t>
      </w:r>
      <w:r w:rsidRPr="00C332FC">
        <w:t>БУДУЩЕЕ</w:t>
      </w:r>
      <w:r w:rsidR="00090FD0">
        <w:t>»</w:t>
      </w:r>
      <w:r w:rsidRPr="00C332FC">
        <w:t xml:space="preserve">, Фонд). Лицензия № 431 от 30.04.2014 выдана Банком России. Необходимо внимательно ознакомиться с уставом, пенсионными правилами, правилами </w:t>
      </w:r>
      <w:r w:rsidRPr="00C332FC">
        <w:lastRenderedPageBreak/>
        <w:t>формирования долгосрочных сбережений, страховыми правилами, ключевым информационным документом перед заключением пенсионного договора, договора долгосрочных сбережений, договора об обязательном пенсионном страховании (переводом пенсионных накоплений в Фонд). Получить подробную информацию о Фонде, ознакомиться с уставом, пенсионными правилами, правилами формирования долгосрочных сбережений, страховыми правилами, а также с иными документами, предусмотренными законодательством Российской Федерации и нормативными актами Банка России, можно по адресу: 127051, г. Москва, вн. тер. г. муниципальный округ Мещанский, Цветной бульвар, д. 2, а также в офисах Фонда. Расчеты на сайте не являются публичной офертой, прогнозом деятельности Фонда или гарантией дохода в будущем. Возможно увеличение или уменьшение дохода от размещения пенсионных резервов и инвестирования пенсионных накоплений. Результаты инвестирования в прошлом не определяют доходов в будущем. Государство не гарантирует доходности размещения пенсионных резервов и инвестирования пенсионных накоплений.</w:t>
      </w:r>
    </w:p>
    <w:p w14:paraId="46626F74" w14:textId="104B47DB" w:rsidR="00FE26BB" w:rsidRPr="00C332FC" w:rsidRDefault="00021549" w:rsidP="00FE26BB">
      <w:hyperlink r:id="rId20" w:history="1">
        <w:r w:rsidR="00FE26BB" w:rsidRPr="00C332FC">
          <w:rPr>
            <w:rStyle w:val="a3"/>
          </w:rPr>
          <w:t>https://62info.ru/news/text/147551-novye-vozmozhnosti-dlya-nakopleniy-chto-predlagaet-zhitelyam-ryazani-npf-budushchee/</w:t>
        </w:r>
      </w:hyperlink>
      <w:r w:rsidR="00FE26BB" w:rsidRPr="00C332FC">
        <w:t xml:space="preserve"> </w:t>
      </w:r>
    </w:p>
    <w:p w14:paraId="24F59A0A" w14:textId="77A8DEAE" w:rsidR="00B572EC" w:rsidRPr="00C332FC" w:rsidRDefault="00B572EC" w:rsidP="00B572EC">
      <w:pPr>
        <w:pStyle w:val="2"/>
      </w:pPr>
      <w:bookmarkStart w:id="69" w:name="_Toc225146626"/>
      <w:r w:rsidRPr="00C332FC">
        <w:t xml:space="preserve">Тульские известия, 20.03.2026, В Туле прошел семинар-круглый стол в рамках проекта </w:t>
      </w:r>
      <w:r w:rsidR="00090FD0">
        <w:t>«</w:t>
      </w:r>
      <w:r w:rsidRPr="00C332FC">
        <w:t>ФИНПРОСВЕТ</w:t>
      </w:r>
      <w:r w:rsidR="00090FD0">
        <w:t>»</w:t>
      </w:r>
      <w:bookmarkEnd w:id="69"/>
    </w:p>
    <w:p w14:paraId="7D232DCC" w14:textId="502AA667" w:rsidR="00B572EC" w:rsidRPr="00C332FC" w:rsidRDefault="00B572EC" w:rsidP="00C835C4">
      <w:pPr>
        <w:pStyle w:val="3"/>
      </w:pPr>
      <w:bookmarkStart w:id="70" w:name="_Toc225146627"/>
      <w:r w:rsidRPr="00C332FC">
        <w:t xml:space="preserve">19 марта в Туле состоялся семинар-круглый стол в рамках просветительского проекта </w:t>
      </w:r>
      <w:r w:rsidR="00090FD0">
        <w:t>«</w:t>
      </w:r>
      <w:r w:rsidRPr="00C332FC">
        <w:t>ФИНПРОСВЕТ</w:t>
      </w:r>
      <w:r w:rsidR="00090FD0">
        <w:t>»</w:t>
      </w:r>
      <w:r w:rsidRPr="00C332FC">
        <w:t>. Организаторами мероприятия выступили комитет по СМИ и связям с общественностью совместно с комитетом по финансовым рынкам и кредитным организациям Тульской Торгово-промышленной палаты (ТПП).</w:t>
      </w:r>
      <w:bookmarkEnd w:id="70"/>
    </w:p>
    <w:p w14:paraId="49A0E5D7" w14:textId="77777777" w:rsidR="00B572EC" w:rsidRPr="00C332FC" w:rsidRDefault="00B572EC" w:rsidP="00B572EC">
      <w:r w:rsidRPr="00C332FC">
        <w:t>Встреча объединила более 15 участников: представителей региональных средств массовой информации, популярных блогеров и медиаэкспертов. Главная цель проекта – создание эффективного моста между финансовыми институтами и обществом, где журналисты выступают проводниками актуальной и достоверной информации.</w:t>
      </w:r>
    </w:p>
    <w:p w14:paraId="3C9E5753" w14:textId="77777777" w:rsidR="00B572EC" w:rsidRPr="00C332FC" w:rsidRDefault="00B572EC" w:rsidP="00B572EC">
      <w:r w:rsidRPr="00C332FC">
        <w:t>Финансовая грамотность для всех: от вкладов до кредитной истории</w:t>
      </w:r>
    </w:p>
    <w:p w14:paraId="2188EC69" w14:textId="77777777" w:rsidR="00B572EC" w:rsidRPr="00C332FC" w:rsidRDefault="00B572EC" w:rsidP="00B572EC">
      <w:r w:rsidRPr="00C332FC">
        <w:t>Эксперты из банковской сферы и страховых компаний подробно разобрали ключевые инструменты сохранения и приумножения средств. Особое внимание было уделено текущей экономической ситуации, в частности, влиянию ключевой ставки Центробанка на условия по кредитам и депозитам.</w:t>
      </w:r>
    </w:p>
    <w:p w14:paraId="1CE24925" w14:textId="77777777" w:rsidR="00B572EC" w:rsidRPr="00C332FC" w:rsidRDefault="00B572EC" w:rsidP="00B572EC">
      <w:r w:rsidRPr="00C332FC">
        <w:t>Спикеры привели любопытную статистику: на сегодняшний день 62% россиян имеют сбережения и пользуются банковскими вкладами. В условиях высокой ключевой ставки этот инструмент остается одним из самых популярных.</w:t>
      </w:r>
    </w:p>
    <w:p w14:paraId="301CD17B" w14:textId="051E4AA4" w:rsidR="00B572EC" w:rsidRPr="00C332FC" w:rsidRDefault="00B572EC" w:rsidP="00B572EC">
      <w:r w:rsidRPr="00C332FC">
        <w:t xml:space="preserve">Отдельно была представлена информация о новом продукте – ПДС (Программа долгосрочных сбережений). Эксперты отметили, что комбинация </w:t>
      </w:r>
      <w:r w:rsidR="00090FD0">
        <w:t>«</w:t>
      </w:r>
      <w:r w:rsidRPr="00C332FC">
        <w:t>ПДС + вклад</w:t>
      </w:r>
      <w:r w:rsidR="00090FD0">
        <w:t>»</w:t>
      </w:r>
      <w:r w:rsidRPr="00C332FC">
        <w:t xml:space="preserve"> может давать доходность на уровне 19,5%, что делает этот продукт привлекательной альтернативой для долгосрочного планирования.</w:t>
      </w:r>
    </w:p>
    <w:p w14:paraId="5C9D28A2" w14:textId="67B6B934" w:rsidR="00B572EC" w:rsidRPr="00C332FC" w:rsidRDefault="00B572EC" w:rsidP="00B572EC">
      <w:r w:rsidRPr="00C332FC">
        <w:t xml:space="preserve">Кредитная история: как заглянуть в </w:t>
      </w:r>
      <w:r w:rsidR="00090FD0">
        <w:t>«</w:t>
      </w:r>
      <w:r w:rsidRPr="00C332FC">
        <w:t>досье</w:t>
      </w:r>
      <w:r w:rsidR="00090FD0">
        <w:t>»</w:t>
      </w:r>
      <w:r w:rsidRPr="00C332FC">
        <w:t xml:space="preserve"> заемщика</w:t>
      </w:r>
    </w:p>
    <w:p w14:paraId="142CBD99" w14:textId="36719115" w:rsidR="00B572EC" w:rsidRPr="00C332FC" w:rsidRDefault="00B572EC" w:rsidP="00B572EC">
      <w:r w:rsidRPr="00C332FC">
        <w:lastRenderedPageBreak/>
        <w:t xml:space="preserve">Одним из самых важных вопросов стала тема кредитных историй. Представители кредитных бюро и регулятора объяснили, почему каждому гражданину важно следить за своей </w:t>
      </w:r>
      <w:r w:rsidR="00090FD0">
        <w:t>«</w:t>
      </w:r>
      <w:r w:rsidRPr="00C332FC">
        <w:t>финансовой репутацией</w:t>
      </w:r>
      <w:r w:rsidR="00090FD0">
        <w:t>»</w:t>
      </w:r>
      <w:r w:rsidRPr="00C332FC">
        <w:t>.</w:t>
      </w:r>
    </w:p>
    <w:p w14:paraId="13725BE5" w14:textId="77777777" w:rsidR="00B572EC" w:rsidRPr="00C332FC" w:rsidRDefault="00B572EC" w:rsidP="00B572EC">
      <w:r w:rsidRPr="00C332FC">
        <w:t>Участники семинара узнали, что проверить свою кредитную историю можно абсолютно бесплатно несколькими способами:</w:t>
      </w:r>
    </w:p>
    <w:p w14:paraId="253C1458" w14:textId="6F5863AD" w:rsidR="00B572EC" w:rsidRPr="00C332FC" w:rsidRDefault="00B572EC" w:rsidP="00B572EC">
      <w:r w:rsidRPr="00C332FC">
        <w:t xml:space="preserve">Через портал </w:t>
      </w:r>
      <w:r w:rsidR="00090FD0">
        <w:t>«</w:t>
      </w:r>
      <w:r w:rsidRPr="00C332FC">
        <w:t>Госуслуги</w:t>
      </w:r>
      <w:r w:rsidR="00090FD0">
        <w:t>»</w:t>
      </w:r>
      <w:r w:rsidRPr="00C332FC">
        <w:t>;</w:t>
      </w:r>
    </w:p>
    <w:p w14:paraId="0CE537A2" w14:textId="77777777" w:rsidR="00B572EC" w:rsidRPr="00C332FC" w:rsidRDefault="00B572EC" w:rsidP="00B572EC">
      <w:r w:rsidRPr="00C332FC">
        <w:t>На официальном сайте Банка России;</w:t>
      </w:r>
    </w:p>
    <w:p w14:paraId="5093F627" w14:textId="77777777" w:rsidR="00B572EC" w:rsidRPr="00C332FC" w:rsidRDefault="00B572EC" w:rsidP="00B572EC">
      <w:r w:rsidRPr="00C332FC">
        <w:t>Путем направления запроса напрямую в каждое бюро кредитных историй (БКИ), где хранятся данные.</w:t>
      </w:r>
    </w:p>
    <w:p w14:paraId="575707C4" w14:textId="77777777" w:rsidR="00B572EC" w:rsidRPr="00C332FC" w:rsidRDefault="00B572EC" w:rsidP="00B572EC">
      <w:r w:rsidRPr="00C332FC">
        <w:t>Важно помнить, что проверять свои данные можно два раза в год без дополнительных комиссий.</w:t>
      </w:r>
    </w:p>
    <w:p w14:paraId="40D1BCA0" w14:textId="77777777" w:rsidR="00B572EC" w:rsidRPr="00C332FC" w:rsidRDefault="00B572EC" w:rsidP="00B572EC">
      <w:r w:rsidRPr="00C332FC">
        <w:t>Эксперты разобрали типичные проблемы, с которыми сталкиваются граждане:</w:t>
      </w:r>
    </w:p>
    <w:p w14:paraId="493E1879" w14:textId="70113172" w:rsidR="00B572EC" w:rsidRPr="00C332FC" w:rsidRDefault="00090FD0" w:rsidP="00B572EC">
      <w:r>
        <w:t>«</w:t>
      </w:r>
      <w:r w:rsidR="00B572EC" w:rsidRPr="00C332FC">
        <w:t>Технический сбой</w:t>
      </w:r>
      <w:r>
        <w:t>»</w:t>
      </w:r>
      <w:r w:rsidR="00B572EC" w:rsidRPr="00C332FC">
        <w:t>: если вы погасили кредит, но данные в бюро еще не обновились, нужно подождать до трех рабочих дней.</w:t>
      </w:r>
    </w:p>
    <w:p w14:paraId="6E3DA555" w14:textId="16BC2815" w:rsidR="00B572EC" w:rsidRPr="00C332FC" w:rsidRDefault="00090FD0" w:rsidP="00B572EC">
      <w:r>
        <w:t>«</w:t>
      </w:r>
      <w:r w:rsidR="00B572EC" w:rsidRPr="00C332FC">
        <w:t>Открытый лимит</w:t>
      </w:r>
      <w:r>
        <w:t>»</w:t>
      </w:r>
      <w:r w:rsidR="00B572EC" w:rsidRPr="00C332FC">
        <w:t>: Распространенная ошибка — когда кредит по карте погашен, но сама карта не закрыта. Формально лимит остается активным, что может учитываться банками при выдаче новых кредитов как потенциальное долговое обязательство.</w:t>
      </w:r>
    </w:p>
    <w:p w14:paraId="4DFCA3BE" w14:textId="1D0C7F9A" w:rsidR="00B572EC" w:rsidRPr="00C332FC" w:rsidRDefault="00090FD0" w:rsidP="00B572EC">
      <w:r>
        <w:t>«</w:t>
      </w:r>
      <w:r w:rsidR="00B572EC" w:rsidRPr="00C332FC">
        <w:t>Человеческий фактор</w:t>
      </w:r>
      <w:r>
        <w:t>»</w:t>
      </w:r>
      <w:r w:rsidR="00B572EC" w:rsidRPr="00C332FC">
        <w:t>: Сотрудники банка или бюро ошиблись – сформировать запрос в банк</w:t>
      </w:r>
    </w:p>
    <w:p w14:paraId="70227F38" w14:textId="083D0A71" w:rsidR="00B572EC" w:rsidRPr="00C332FC" w:rsidRDefault="00090FD0" w:rsidP="00B572EC">
      <w:r>
        <w:t>«</w:t>
      </w:r>
      <w:r w:rsidR="00B572EC" w:rsidRPr="00C332FC">
        <w:t>На вас оформили кредит мошенники</w:t>
      </w:r>
      <w:r>
        <w:t>»</w:t>
      </w:r>
      <w:r w:rsidR="00B572EC" w:rsidRPr="00C332FC">
        <w:t>: обращение в правоохранительные органы и банк.</w:t>
      </w:r>
    </w:p>
    <w:p w14:paraId="76778751" w14:textId="77D62C43" w:rsidR="00B572EC" w:rsidRPr="00C332FC" w:rsidRDefault="00090FD0" w:rsidP="00B572EC">
      <w:r>
        <w:t>«</w:t>
      </w:r>
      <w:r w:rsidR="00B572EC" w:rsidRPr="00C332FC">
        <w:t>Улучшить кредитную историю</w:t>
      </w:r>
      <w:r>
        <w:t>»</w:t>
      </w:r>
      <w:r w:rsidR="00B572EC" w:rsidRPr="00C332FC">
        <w:t>: исправно 2-3 года платить мелкий кредит или кредитную карту ЖКХ.</w:t>
      </w:r>
    </w:p>
    <w:p w14:paraId="628F37EB" w14:textId="77777777" w:rsidR="00B572EC" w:rsidRPr="00C332FC" w:rsidRDefault="00B572EC" w:rsidP="00B572EC">
      <w:r w:rsidRPr="00C332FC">
        <w:t>Тренды страхования</w:t>
      </w:r>
    </w:p>
    <w:p w14:paraId="2B611833" w14:textId="77777777" w:rsidR="00B572EC" w:rsidRPr="00C332FC" w:rsidRDefault="00B572EC" w:rsidP="00B572EC">
      <w:r w:rsidRPr="00C332FC">
        <w:t>Блок, посвященный страхованию физических лиц, вызвал живое обсуждение. Эксперты привели наглядную статистику рисков: из 100 застрахованных квартир 3 сталкиваются с затоплением, а из 100 автомобилей 5 попадают в ДТП. Эти цифры доказывают, что вероятность страхового случая выше, чем принято считать.</w:t>
      </w:r>
    </w:p>
    <w:p w14:paraId="46EA3099" w14:textId="77777777" w:rsidR="00B572EC" w:rsidRPr="00C332FC" w:rsidRDefault="00B572EC" w:rsidP="00B572EC">
      <w:r w:rsidRPr="00C332FC">
        <w:t>Подводя итоги встречи, участники договорились о дальнейшем сотрудничестве и подготовке серии информационных материалов, которые помогут жителям Тульской области принимать взвешенные финансовые решения.</w:t>
      </w:r>
    </w:p>
    <w:p w14:paraId="38BBB3C4" w14:textId="18F2EDA9" w:rsidR="00A405BC" w:rsidRPr="00C332FC" w:rsidRDefault="00021549" w:rsidP="00B572EC">
      <w:hyperlink r:id="rId21" w:history="1">
        <w:r w:rsidR="00B572EC" w:rsidRPr="00C332FC">
          <w:rPr>
            <w:rStyle w:val="a3"/>
          </w:rPr>
          <w:t>https://ti71.ru/n163744.html</w:t>
        </w:r>
      </w:hyperlink>
    </w:p>
    <w:p w14:paraId="592AFACA" w14:textId="17B47B8B" w:rsidR="00F259A9" w:rsidRPr="00F259A9" w:rsidRDefault="00F259A9" w:rsidP="00F259A9">
      <w:pPr>
        <w:pStyle w:val="2"/>
      </w:pPr>
      <w:bookmarkStart w:id="71" w:name="_Toc225146628"/>
      <w:r>
        <w:lastRenderedPageBreak/>
        <w:t>МК, 21.03.2026</w:t>
      </w:r>
      <w:r w:rsidRPr="00F259A9">
        <w:t xml:space="preserve">, </w:t>
      </w:r>
      <w:r>
        <w:t>Пензенцам рассказали, как онлайн оформить договор долгосрочных сбережений на госуслугах</w:t>
      </w:r>
      <w:bookmarkEnd w:id="71"/>
    </w:p>
    <w:p w14:paraId="60E400A8" w14:textId="77777777" w:rsidR="00F259A9" w:rsidRDefault="00F259A9" w:rsidP="00F259A9">
      <w:pPr>
        <w:pStyle w:val="3"/>
      </w:pPr>
      <w:bookmarkStart w:id="72" w:name="_Toc225146629"/>
      <w:r>
        <w:t>С октября 2025 года у жителей Пензенской области появилась возможность заключать договор программы долгосрочных сбережений (ПДС) в дистанционном формате. Для этого необходимо воспользоваться роботом-помощником Макс на портале Госуслуг.</w:t>
      </w:r>
      <w:bookmarkEnd w:id="72"/>
    </w:p>
    <w:p w14:paraId="25FA0EBD" w14:textId="77777777" w:rsidR="00F259A9" w:rsidRDefault="00F259A9" w:rsidP="00F259A9">
      <w:r>
        <w:t>Алгоритм действий прост: нужно ввести запрос «Вступить в ПДС» и нажать кнопку «Подробнее о подписании в Госключе». Страница пока доступна только через поиск в роботе-помощнике. Для подписания документа потребуется усиленная неквалифицированная электронная подпись, которую можно получить в приложении «Госключ».</w:t>
      </w:r>
    </w:p>
    <w:p w14:paraId="05143D1C" w14:textId="77777777" w:rsidR="00F259A9" w:rsidRDefault="00F259A9" w:rsidP="00F259A9">
      <w:r>
        <w:t>В настоящее время заключить договор можно с тремя негосударственными пенсионными фондами, но в ближайшее время список будет расширен.</w:t>
      </w:r>
    </w:p>
    <w:p w14:paraId="7479037B" w14:textId="77777777" w:rsidR="00F259A9" w:rsidRDefault="00F259A9" w:rsidP="00F259A9">
      <w:r>
        <w:t>Программа долгосрочных сбережений действует с 2024 года и позволяет формировать накопления на крупные долгосрочные цели. Воспользоваться средствами можно будет после 15 лет участия в программе либо по достижении женщинами 55 лет и мужчинами 60 лет.</w:t>
      </w:r>
    </w:p>
    <w:p w14:paraId="2D71DEB5" w14:textId="2D584E1D" w:rsidR="00B572EC" w:rsidRPr="00F259A9" w:rsidRDefault="00021549" w:rsidP="00F259A9">
      <w:hyperlink r:id="rId22" w:history="1">
        <w:r w:rsidR="00F259A9" w:rsidRPr="005D6628">
          <w:rPr>
            <w:rStyle w:val="a3"/>
          </w:rPr>
          <w:t>https://www.mkpenza.ru/social/2026/03/21/penzencam-rasskazali-kak-onlayn-oformit-dogovor-dolgosrochnykh-sberezheniy-na-gosuslugakh.html</w:t>
        </w:r>
      </w:hyperlink>
      <w:r w:rsidR="00F259A9" w:rsidRPr="00F259A9">
        <w:t xml:space="preserve"> </w:t>
      </w:r>
    </w:p>
    <w:p w14:paraId="31CD5896" w14:textId="77777777" w:rsidR="00F259A9" w:rsidRPr="00F259A9" w:rsidRDefault="00F259A9" w:rsidP="00F259A9"/>
    <w:p w14:paraId="61C77DB8" w14:textId="77777777" w:rsidR="00111D7C" w:rsidRPr="00351B84" w:rsidRDefault="00111D7C" w:rsidP="00111D7C">
      <w:pPr>
        <w:pStyle w:val="10"/>
      </w:pPr>
      <w:bookmarkStart w:id="73" w:name="_Toc165991074"/>
      <w:bookmarkStart w:id="74" w:name="_Toc225146630"/>
      <w:r w:rsidRPr="00C332FC">
        <w:t>Новости развития системы обязательного пенсионного страхования и страховой пенсии</w:t>
      </w:r>
      <w:bookmarkEnd w:id="48"/>
      <w:bookmarkEnd w:id="49"/>
      <w:bookmarkEnd w:id="50"/>
      <w:bookmarkEnd w:id="73"/>
      <w:bookmarkEnd w:id="74"/>
    </w:p>
    <w:p w14:paraId="274D6912" w14:textId="0C40D462" w:rsidR="00856D4D" w:rsidRPr="00856D4D" w:rsidRDefault="00856D4D" w:rsidP="00856D4D">
      <w:pPr>
        <w:pStyle w:val="2"/>
      </w:pPr>
      <w:bookmarkStart w:id="75" w:name="_Toc225146631"/>
      <w:r w:rsidRPr="00856D4D">
        <w:t>Российская газета, 22.03.2026</w:t>
      </w:r>
      <w:r w:rsidRPr="00F44DE7">
        <w:t xml:space="preserve">, </w:t>
      </w:r>
      <w:r w:rsidRPr="00856D4D">
        <w:t>Минтруд утвердил порядок подсчета стажа самозанятых</w:t>
      </w:r>
      <w:bookmarkEnd w:id="75"/>
    </w:p>
    <w:p w14:paraId="5FC4A1CB" w14:textId="77777777" w:rsidR="00856D4D" w:rsidRPr="00856D4D" w:rsidRDefault="00856D4D" w:rsidP="00856D4D">
      <w:pPr>
        <w:pStyle w:val="3"/>
      </w:pPr>
      <w:bookmarkStart w:id="76" w:name="_Toc225146632"/>
      <w:r w:rsidRPr="00856D4D">
        <w:t>По данным Федеральной налоговой службы (ФНС), сегодня в России насчитывается почти 16 миллионов самозанятых, из которых примерно половина не имеет постоянного места работы, а значит, страховые взносы на обязательное социальное страхование за них никто не платит. При этом заболеть можно в любой момент и остаться без дохода. Но с нынешнего года самозанятые получили право на больничный. В декабре 2025 года был подписан закон, позволяющий самозанятым добровольно уплачивать страховые взносы и, соответственно, получить возможность уйти на больничный.</w:t>
      </w:r>
      <w:bookmarkEnd w:id="76"/>
    </w:p>
    <w:p w14:paraId="157FC2D0" w14:textId="77777777" w:rsidR="00856D4D" w:rsidRPr="00F44DE7" w:rsidRDefault="00856D4D" w:rsidP="00856D4D">
      <w:r w:rsidRPr="00856D4D">
        <w:t xml:space="preserve">Чтобы участвовать в эксперименте, достаточно воспользоваться мобильным приложением "Мой налог". </w:t>
      </w:r>
      <w:r w:rsidRPr="00F44DE7">
        <w:t xml:space="preserve">Присоединиться можно не позднее 30 сентября 2027 года. Человек самостоятельно выбирает уровень страховой суммы из двух вариантов: до 35 тысяч рублей с ежемесячным взносом 1344 рубля либо до 50 тысяч рублей со взносом 1920 рублей. Взносы необходимо уплачивать не менее шести месяцев подряд - только после этого возникает право на выплату пособия по временной нетрудоспособности. При </w:t>
      </w:r>
      <w:r w:rsidRPr="00F44DE7">
        <w:lastRenderedPageBreak/>
        <w:t>этом закон предусматривает, что все перечисленные средства засчитываются в страховой стаж.</w:t>
      </w:r>
    </w:p>
    <w:p w14:paraId="616165C6" w14:textId="77777777" w:rsidR="00856D4D" w:rsidRPr="00F44DE7" w:rsidRDefault="00856D4D" w:rsidP="00856D4D">
      <w:r w:rsidRPr="00F44DE7">
        <w:t>Порядок подсчета этого стажа как раз и утвердил Минтруд. "Периоды деятельности самозанятых, добровольно перечислявших взносы, будут подтверждаться документами территориальных органов Социального фонда. Важно, что самозанятый может в любой момент изменить размер страховой суммы или вовсе отказаться от участия - механизм гибкий и адаптирован под реальные возможности человека", - пояснил "Российской газете" депутат Госдумы (фракция "Единая Россия"), член Комитета по бюджету и налогам Никита Чаплин.</w:t>
      </w:r>
    </w:p>
    <w:p w14:paraId="708A5051" w14:textId="77777777" w:rsidR="00856D4D" w:rsidRPr="00F44DE7" w:rsidRDefault="00856D4D" w:rsidP="00856D4D">
      <w:r w:rsidRPr="00F44DE7">
        <w:t>Параллельно ведомство усиливает контроль за тем, чтобы работодатели не использовали статус самозанятого для подмены трудовых отношений. Введен новый индикатор риска: если более десяти человек сначала работали в организации по трудовым договорам, а в следующем квартале заключили с ней или с аффилированными структурами гражданско-правовые договоры как самозанятые с доходом выше 25 тысяч рублей в месяц, это сигнал для трудовой инспекции.</w:t>
      </w:r>
    </w:p>
    <w:p w14:paraId="05382924" w14:textId="77777777" w:rsidR="00856D4D" w:rsidRPr="00F44DE7" w:rsidRDefault="00856D4D" w:rsidP="00856D4D">
      <w:r w:rsidRPr="00F44DE7">
        <w:t>"Напомню, закон уже запрещает бывшему работодателю в течение двух лет привлекать своих экс-сотрудников как самозанятых. Эксперимент ограничен по времени, но его запуск - важный шаг. Он позволяет миллионам людей, которые работают на себя, получить реальную социальную защиту, сохраняя при этом удобный налоговый режим", - отметил Никита Чаплин.</w:t>
      </w:r>
    </w:p>
    <w:p w14:paraId="568F0B57" w14:textId="77777777" w:rsidR="00856D4D" w:rsidRPr="00F44DE7" w:rsidRDefault="00856D4D" w:rsidP="00856D4D">
      <w:r w:rsidRPr="00F44DE7">
        <w:t>В России действует общедоступный реестр работодателей, у которых зафиксированы случаи нелегальной занятости. Он публикуется на официальном сайте Федеральной службы по труду и занятости (Роструд).</w:t>
      </w:r>
    </w:p>
    <w:p w14:paraId="48B2EA76" w14:textId="77777777" w:rsidR="00856D4D" w:rsidRPr="00F44DE7" w:rsidRDefault="00856D4D" w:rsidP="00856D4D">
      <w:r w:rsidRPr="00F44DE7">
        <w:t>Единственным критерием для включения работодателя в реестр является нарушение трудового законодательства, связанное с нелегальной занятостью. Это может быть как подмена трудовых отношений договорами гражданско-правового характера, так и отсутствие официально оформленных отношений с работником вовсе.</w:t>
      </w:r>
    </w:p>
    <w:p w14:paraId="12D99340" w14:textId="77777777" w:rsidR="00856D4D" w:rsidRPr="00F44DE7" w:rsidRDefault="00856D4D" w:rsidP="00856D4D">
      <w:r w:rsidRPr="00F44DE7">
        <w:t>При этом компания попадает в реестр только после вступления в законную силу постановления об административном правонарушении и находится в нем год. Если в течение этого времени компания не привлекается к административной ответственности из-за нелегальной занятости, она исключается из реестра.</w:t>
      </w:r>
    </w:p>
    <w:p w14:paraId="3FF2C4AF" w14:textId="77777777" w:rsidR="00856D4D" w:rsidRPr="00F44DE7" w:rsidRDefault="00856D4D" w:rsidP="00856D4D">
      <w:r w:rsidRPr="00F44DE7">
        <w:t>"Реестр помогает соискателю оценить компанию перед трудоустройством, является профилактическим инструментом противодействия нелегальной занятости. На сегодня в реестр внесены 665 работодателей. По этим организациям в реестре размещена следующая информация: название компании или ФИО индивидуального предпринимателя, ИНН, дата включения в реестр и основание для этого (номер и дата вступившего в законную силу постановления по делу об административном правонарушении)", - уточнили "РГ" в Роструде.</w:t>
      </w:r>
    </w:p>
    <w:p w14:paraId="3428EDA1" w14:textId="355D5B97" w:rsidR="00856D4D" w:rsidRPr="00F44DE7" w:rsidRDefault="00021549" w:rsidP="00856D4D">
      <w:hyperlink r:id="rId23" w:history="1">
        <w:r w:rsidR="00856D4D" w:rsidRPr="00214A79">
          <w:rPr>
            <w:rStyle w:val="a3"/>
            <w:lang w:val="en-US"/>
          </w:rPr>
          <w:t>https</w:t>
        </w:r>
        <w:r w:rsidR="00856D4D" w:rsidRPr="00F44DE7">
          <w:rPr>
            <w:rStyle w:val="a3"/>
          </w:rPr>
          <w:t>://</w:t>
        </w:r>
        <w:r w:rsidR="00856D4D" w:rsidRPr="00214A79">
          <w:rPr>
            <w:rStyle w:val="a3"/>
            <w:lang w:val="en-US"/>
          </w:rPr>
          <w:t>rg</w:t>
        </w:r>
        <w:r w:rsidR="00856D4D" w:rsidRPr="00F44DE7">
          <w:rPr>
            <w:rStyle w:val="a3"/>
          </w:rPr>
          <w:t>.</w:t>
        </w:r>
        <w:r w:rsidR="00856D4D" w:rsidRPr="00214A79">
          <w:rPr>
            <w:rStyle w:val="a3"/>
            <w:lang w:val="en-US"/>
          </w:rPr>
          <w:t>ru</w:t>
        </w:r>
        <w:r w:rsidR="00856D4D" w:rsidRPr="00F44DE7">
          <w:rPr>
            <w:rStyle w:val="a3"/>
          </w:rPr>
          <w:t>/2026/03/22/</w:t>
        </w:r>
        <w:r w:rsidR="00856D4D" w:rsidRPr="00214A79">
          <w:rPr>
            <w:rStyle w:val="a3"/>
            <w:lang w:val="en-US"/>
          </w:rPr>
          <w:t>na</w:t>
        </w:r>
        <w:r w:rsidR="00856D4D" w:rsidRPr="00F44DE7">
          <w:rPr>
            <w:rStyle w:val="a3"/>
          </w:rPr>
          <w:t>-</w:t>
        </w:r>
        <w:r w:rsidR="00856D4D" w:rsidRPr="00214A79">
          <w:rPr>
            <w:rStyle w:val="a3"/>
            <w:lang w:val="en-US"/>
          </w:rPr>
          <w:t>trudovom</w:t>
        </w:r>
        <w:r w:rsidR="00856D4D" w:rsidRPr="00F44DE7">
          <w:rPr>
            <w:rStyle w:val="a3"/>
          </w:rPr>
          <w:t>-</w:t>
        </w:r>
        <w:r w:rsidR="00856D4D" w:rsidRPr="00214A79">
          <w:rPr>
            <w:rStyle w:val="a3"/>
            <w:lang w:val="en-US"/>
          </w:rPr>
          <w:t>puti</w:t>
        </w:r>
        <w:r w:rsidR="00856D4D" w:rsidRPr="00F44DE7">
          <w:rPr>
            <w:rStyle w:val="a3"/>
          </w:rPr>
          <w:t>.</w:t>
        </w:r>
        <w:r w:rsidR="00856D4D" w:rsidRPr="00214A79">
          <w:rPr>
            <w:rStyle w:val="a3"/>
            <w:lang w:val="en-US"/>
          </w:rPr>
          <w:t>html</w:t>
        </w:r>
      </w:hyperlink>
      <w:r w:rsidR="00856D4D" w:rsidRPr="00F44DE7">
        <w:t xml:space="preserve"> </w:t>
      </w:r>
    </w:p>
    <w:p w14:paraId="776ABDA6" w14:textId="74A2E6BC" w:rsidR="00737CE6" w:rsidRDefault="00737CE6" w:rsidP="00737CE6">
      <w:pPr>
        <w:pStyle w:val="2"/>
      </w:pPr>
      <w:bookmarkStart w:id="77" w:name="_Toc225146633"/>
      <w:r>
        <w:lastRenderedPageBreak/>
        <w:t>Парламентская газета, 22.03.2026</w:t>
      </w:r>
      <w:r w:rsidRPr="00737CE6">
        <w:t xml:space="preserve">, </w:t>
      </w:r>
      <w:r>
        <w:t>Кто получит две пенсии в апреле</w:t>
      </w:r>
      <w:bookmarkEnd w:id="77"/>
    </w:p>
    <w:p w14:paraId="54FA91E6" w14:textId="77777777" w:rsidR="00737CE6" w:rsidRDefault="00737CE6" w:rsidP="00737CE6">
      <w:pPr>
        <w:pStyle w:val="3"/>
      </w:pPr>
      <w:bookmarkStart w:id="78" w:name="_Toc225146634"/>
      <w:r>
        <w:t>В России предусмотрен особый порядок пенсионного обеспечения граждан, имеющих заслуги перед государством. Речь идет о возможности получать одновременно две пенсии. Кому положена такая преференция - в материале «Парламентской газеты».</w:t>
      </w:r>
      <w:bookmarkEnd w:id="78"/>
    </w:p>
    <w:p w14:paraId="2BBC037E" w14:textId="77777777" w:rsidR="00737CE6" w:rsidRDefault="00737CE6" w:rsidP="00737CE6">
      <w:r>
        <w:t>Военнослужащие на гражданке</w:t>
      </w:r>
    </w:p>
    <w:p w14:paraId="66DEB191" w14:textId="77777777" w:rsidR="00737CE6" w:rsidRDefault="00737CE6" w:rsidP="00737CE6">
      <w:r>
        <w:t>Получать сразу две пенсии - военную и гражданскую - могут бывшие военнослужащие и сотрудники силовых ведомств, которые после выхода на пенсию продолжили работать в гражданских организациях, рассказал «Парламентской газете» заместитель председателя Комитета Госдумы по бюджету и налогам Каплан Панеш.</w:t>
      </w:r>
    </w:p>
    <w:p w14:paraId="084EFBBE" w14:textId="77777777" w:rsidR="00737CE6" w:rsidRDefault="00737CE6" w:rsidP="00737CE6">
      <w:r>
        <w:t>«В гражданских организациях за них уплачиваются страховые взносы, что формирует право на вторую, страховую пенсию по старости», - уточнил депутат.</w:t>
      </w:r>
    </w:p>
    <w:p w14:paraId="591C695C" w14:textId="77777777" w:rsidR="00737CE6" w:rsidRDefault="00737CE6" w:rsidP="00737CE6">
      <w:r>
        <w:t>Он добавил, что для получения страховой пенсии в качестве второй выплаты необходимо соблюдение определенных условий: наличие не менее 15 лет страхового стажа, 30 индивидуальных пенсионных коэффициентов и достижение пенсионного возраста.</w:t>
      </w:r>
    </w:p>
    <w:p w14:paraId="3202D73F" w14:textId="77777777" w:rsidR="00737CE6" w:rsidRDefault="00737CE6" w:rsidP="00737CE6">
      <w:r>
        <w:t>«При этом страховая пенсия в качестве второй назначается без учета фиксированной выплаты, которая в 2026 году составляет 9 584 рубля», - уточнил депутат.</w:t>
      </w:r>
    </w:p>
    <w:p w14:paraId="32086A26" w14:textId="77777777" w:rsidR="00737CE6" w:rsidRDefault="00737CE6" w:rsidP="00737CE6">
      <w:r>
        <w:t>На такую страховую пенсию распространяются все индексации: в январе выплаты были увеличены на 7,6 процента, а в августе будет проведена корректировка с учетом новых пенсионных коэффициентов, сформированных в предыдущем году. Все индексации происходят автоматически, обращаться с заявлением для этого не требуется.</w:t>
      </w:r>
    </w:p>
    <w:p w14:paraId="07DCFA9E" w14:textId="77777777" w:rsidR="00737CE6" w:rsidRDefault="00737CE6" w:rsidP="00737CE6">
      <w:r>
        <w:t>«Те пенсии, которые граждане получают по линии силовых ведомств, индексируются по отдельным правилам. Таким образом, получатели двух пенсий могут рассчитывать на регулярное повышение обеих выплат, общая сумма выплат неработающему пенсионеру, имеющему право на обе пенсии, может достигать примерно 50 тысяч рублей», - заключил Каплан Панеш.</w:t>
      </w:r>
    </w:p>
    <w:p w14:paraId="43872576" w14:textId="77777777" w:rsidR="00737CE6" w:rsidRDefault="00737CE6" w:rsidP="00737CE6">
      <w:r>
        <w:t>Ветераны и космонавты</w:t>
      </w:r>
    </w:p>
    <w:p w14:paraId="32B50433" w14:textId="77777777" w:rsidR="00737CE6" w:rsidRDefault="00737CE6" w:rsidP="00737CE6">
      <w:r>
        <w:t>По действующему законодательству россияне не могут рассчитывать на несколько пенсий даже при наличии оснований для получения разных видов выплат. Такое право есть лишь у некоторых льготников, среди них ветераны Великой Отечественной войны, блокадники и космонавты.</w:t>
      </w:r>
    </w:p>
    <w:p w14:paraId="656ED451" w14:textId="77777777" w:rsidR="00737CE6" w:rsidRDefault="00737CE6" w:rsidP="00737CE6">
      <w:r>
        <w:t>Право на одновременное получение пенсий по инвалидности и старости есть и у россиян, ставших инвалидами вследствие военной травмы, а также у «пребывавших в добровольческих формированиях, ставших инвалидами вследствие увечья или заболевания, полученных в связи с исполнением обязанностей по контракту о пребывании в добровольческом формировании».</w:t>
      </w:r>
    </w:p>
    <w:p w14:paraId="67D425AE" w14:textId="77777777" w:rsidR="00737CE6" w:rsidRDefault="00737CE6" w:rsidP="00737CE6">
      <w:r>
        <w:t xml:space="preserve">Две пенсии также положены родителям военнослужащих, погибших или умерших в период прохождения военной службы по призыву или после увольнения вследствие военной травмы. На получение двух пенсий могут претендовать родители погибших добровольцев, вдовы военнослужащих и добровольцев, не вступившие в новый брак, а </w:t>
      </w:r>
      <w:r>
        <w:lastRenderedPageBreak/>
        <w:t>также нетрудоспособные члены семей отдельных категорий граждан, пострадавших в результате катастрофы на Чернобыльской АЭС.</w:t>
      </w:r>
    </w:p>
    <w:p w14:paraId="50B66086" w14:textId="77777777" w:rsidR="00737CE6" w:rsidRDefault="00737CE6" w:rsidP="00737CE6">
      <w:r>
        <w:t>Двойную пенсию - по инвалидности и по потере кормильца - могут получать дети-инвалиды и инвалиды с детства I и II групп, чьи родители погибли при выполнении воинского долга.</w:t>
      </w:r>
    </w:p>
    <w:p w14:paraId="0E4B093A" w14:textId="0D72C5C2" w:rsidR="00737CE6" w:rsidRPr="00737CE6" w:rsidRDefault="00021549" w:rsidP="00737CE6">
      <w:hyperlink r:id="rId24" w:history="1">
        <w:r w:rsidR="00737CE6" w:rsidRPr="005D6628">
          <w:rPr>
            <w:rStyle w:val="a3"/>
          </w:rPr>
          <w:t>https://www.pnp.ru/economics/kto-poluchit-dve-pensii-v-aprele.html</w:t>
        </w:r>
      </w:hyperlink>
      <w:r w:rsidR="00737CE6">
        <w:t xml:space="preserve"> </w:t>
      </w:r>
    </w:p>
    <w:p w14:paraId="79DFBD71" w14:textId="77777777" w:rsidR="00342B5F" w:rsidRDefault="00342B5F" w:rsidP="00342B5F">
      <w:pPr>
        <w:pStyle w:val="2"/>
      </w:pPr>
      <w:bookmarkStart w:id="79" w:name="_Toc225146635"/>
      <w:r>
        <w:t>Российская газета, 21.03.2026, Эксперт Кондрашов оценил, сколько россиян выходят на пенсию позже положенного срока</w:t>
      </w:r>
      <w:bookmarkEnd w:id="79"/>
    </w:p>
    <w:p w14:paraId="1773A37F" w14:textId="20BF807A" w:rsidR="00342B5F" w:rsidRDefault="00342B5F" w:rsidP="00C835C4">
      <w:pPr>
        <w:pStyle w:val="3"/>
      </w:pPr>
      <w:bookmarkStart w:id="80" w:name="_Toc225146636"/>
      <w:r>
        <w:t xml:space="preserve">Откладывают пенсию не более 5% россиян, а выходят на нее вовремя и продолжают при этом работать - около 18% соотечественников. Об этом рассказал </w:t>
      </w:r>
      <w:r w:rsidR="00090FD0">
        <w:t>«</w:t>
      </w:r>
      <w:r>
        <w:t>РГ</w:t>
      </w:r>
      <w:r w:rsidR="00090FD0">
        <w:t>»</w:t>
      </w:r>
      <w:r>
        <w:t xml:space="preserve"> директор по продукту НПФ ГАЗФОНД ПН Владислав Кондрашов.</w:t>
      </w:r>
      <w:bookmarkEnd w:id="80"/>
    </w:p>
    <w:p w14:paraId="4A53F3F6" w14:textId="0AF6BFD7" w:rsidR="00342B5F" w:rsidRDefault="00090FD0" w:rsidP="00342B5F">
      <w:r>
        <w:t>«</w:t>
      </w:r>
      <w:r w:rsidR="00342B5F">
        <w:t>Абсолютное большинство - 95% граждан - оформляют выплату по факту достижения нужного возраста</w:t>
      </w:r>
      <w:r>
        <w:t>»</w:t>
      </w:r>
      <w:r w:rsidR="00342B5F">
        <w:t>, - сказал он.</w:t>
      </w:r>
    </w:p>
    <w:p w14:paraId="11C30062" w14:textId="77777777" w:rsidR="00342B5F" w:rsidRDefault="00342B5F" w:rsidP="00342B5F">
      <w:r>
        <w:t>При этом в среднем россияне после выхода на пенсию по возрасту работают еще 2,2 года, обратил внимание руководитель портала о пенсионном рынке nfpi.ru Дмитрий Малкин. Он также уточнил, что к середине 2026 года рынок труда могут покинуть от 500 тысяч до 1,2 млн человек, которые вышли на пенсию еще в 2022 году.</w:t>
      </w:r>
    </w:p>
    <w:p w14:paraId="00F2652E" w14:textId="77777777" w:rsidR="00342B5F" w:rsidRDefault="00342B5F" w:rsidP="00342B5F">
      <w:r>
        <w:t>По данным Соцфонда, на январь 2026 года в России насчитывается около 7,4 млн работающих пенсионеров.</w:t>
      </w:r>
    </w:p>
    <w:p w14:paraId="6E204450" w14:textId="77777777" w:rsidR="00342B5F" w:rsidRDefault="00342B5F" w:rsidP="00342B5F">
      <w:r>
        <w:t>Среди основных причин, по которым россияне продолжают работать после выхода на пенсию, Малкин назвал желание людей оставаться в строю, дефицит квалифицированных кадров, необходимость поддерживать привычный уровень дохода.</w:t>
      </w:r>
    </w:p>
    <w:p w14:paraId="66E9B084" w14:textId="77777777" w:rsidR="00342B5F" w:rsidRDefault="00342B5F" w:rsidP="00342B5F">
      <w:r>
        <w:t>Лидируют по числу работающих пенсионеров - Москва и Московская область, а также Санкт-Петербург, Краснодарский край и Свердловская область.</w:t>
      </w:r>
    </w:p>
    <w:p w14:paraId="7C766E0B" w14:textId="3E4CA50E" w:rsidR="00342B5F" w:rsidRDefault="00021549" w:rsidP="00342B5F">
      <w:hyperlink r:id="rId25" w:history="1">
        <w:r w:rsidR="00342B5F" w:rsidRPr="00504897">
          <w:rPr>
            <w:rStyle w:val="a3"/>
          </w:rPr>
          <w:t>https://rg.ru/2026/03/21/ekspert-kondrashov-ocenil-skolko-rossiian-vyhodiat-na-pensiiu-pozzhe-polozhennogo-sroka.html</w:t>
        </w:r>
      </w:hyperlink>
      <w:r w:rsidR="00342B5F">
        <w:t xml:space="preserve"> </w:t>
      </w:r>
    </w:p>
    <w:p w14:paraId="1D17F724" w14:textId="1DF9CF50" w:rsidR="00E3240C" w:rsidRDefault="00E3240C" w:rsidP="00E3240C">
      <w:pPr>
        <w:pStyle w:val="2"/>
      </w:pPr>
      <w:bookmarkStart w:id="81" w:name="_Toc225146637"/>
      <w:r>
        <w:t>Известия, 23.03.2026</w:t>
      </w:r>
      <w:r w:rsidRPr="008054EA">
        <w:t xml:space="preserve">, </w:t>
      </w:r>
      <w:r>
        <w:t>Пенсионный минус: ошибки в трудовой книжке уменьшают пенсионные выплаты</w:t>
      </w:r>
      <w:bookmarkEnd w:id="81"/>
    </w:p>
    <w:p w14:paraId="3B70D68D" w14:textId="77777777" w:rsidR="00E3240C" w:rsidRDefault="00E3240C" w:rsidP="00E3240C">
      <w:pPr>
        <w:pStyle w:val="3"/>
      </w:pPr>
      <w:bookmarkStart w:id="82" w:name="_Toc225146638"/>
      <w:r>
        <w:t>Ошибки в трудовой книжке могут привести к уменьшению размера будущей пенсии или даже к незачету отдельных периодов стажа. Речь идет не только о грубых нарушениях, но и о формальных неточностях - от опечаток до неправильных исправлений. Подробнее о том, какие записи могут повлиять на выплаты и как избежать проблем, - в материале «Известий».</w:t>
      </w:r>
      <w:bookmarkEnd w:id="82"/>
    </w:p>
    <w:p w14:paraId="72E3BB15" w14:textId="77777777" w:rsidR="00E3240C" w:rsidRDefault="00E3240C" w:rsidP="00E3240C">
      <w:r>
        <w:t>Какие ошибки влияют на пенсию</w:t>
      </w:r>
    </w:p>
    <w:p w14:paraId="258D08FF" w14:textId="77777777" w:rsidR="00E3240C" w:rsidRDefault="00E3240C" w:rsidP="00E3240C">
      <w:r>
        <w:t xml:space="preserve">Согласно федеральному закону от 28 декабря 2013 г. № 400-ФЗ «О страховых пенсиях», для назначения страховой пенсии в 2026 году необходимо не менее 15 лет стажа и 30 пенсионных коэффициентов. При этом стаж формируется по разным правилам: до 2002 </w:t>
      </w:r>
      <w:r>
        <w:lastRenderedPageBreak/>
        <w:t>года учитываются подтвержденные документами периоды работы, после только те, за которые уплачивались страховые взносы.</w:t>
      </w:r>
    </w:p>
    <w:p w14:paraId="2E9ED590" w14:textId="77777777" w:rsidR="00E3240C" w:rsidRDefault="00E3240C" w:rsidP="00E3240C">
      <w:r>
        <w:t>Председатель комитета Госдумы по труду, социальной политике и делам ветеранов Ярослав Нилов отметил, что любые неточности в документах могут повлиять на итоговые выплаты.</w:t>
      </w:r>
    </w:p>
    <w:p w14:paraId="1E73AE43" w14:textId="77777777" w:rsidR="00E3240C" w:rsidRDefault="00E3240C" w:rsidP="00E3240C">
      <w:r>
        <w:t>- Чтобы получать страховую пенсию, важно наличие стажа и пенсионных баллов. Ошибки в документах, подтверждающих страховой и нестраховой стаж до 2002 года, могут повлиять на общую картину при назначении пенсии, - пояснил он.</w:t>
      </w:r>
    </w:p>
    <w:p w14:paraId="56F0F59D" w14:textId="77777777" w:rsidR="00E3240C" w:rsidRDefault="00E3240C" w:rsidP="00E3240C">
      <w:r>
        <w:t>По его словам, на практике встречаются ситуации, когда данные передаются некорректно.</w:t>
      </w:r>
    </w:p>
    <w:p w14:paraId="750B677E" w14:textId="77777777" w:rsidR="00E3240C" w:rsidRDefault="00E3240C" w:rsidP="00E3240C">
      <w:r>
        <w:t>- Могли быть случаи, когда работодатель передал неполную или некорректную информацию о страховых взносах. Это напрямую влияет на количество пенсионных баллов и, соответственно, на размер выплат, - отметил Нилов.</w:t>
      </w:r>
    </w:p>
    <w:p w14:paraId="518E3659" w14:textId="77777777" w:rsidR="00E3240C" w:rsidRDefault="00E3240C" w:rsidP="00E3240C">
      <w:r>
        <w:t>Он также обратил внимание на так называемые нестраховые периоды.</w:t>
      </w:r>
    </w:p>
    <w:p w14:paraId="57C7CB9F" w14:textId="77777777" w:rsidR="00E3240C" w:rsidRDefault="00E3240C" w:rsidP="00E3240C">
      <w:r>
        <w:t>- Пенсионные права формируются не только за счет работы, но и за счет нестраховых периодов - службы в армии, ухода за детьми или нетрудоспособными родственниками. Если такие периоды не учтены или отражены с ошибками, это также влияет на итоговую пенсию, - добавил депутат.</w:t>
      </w:r>
    </w:p>
    <w:p w14:paraId="26DB840E" w14:textId="77777777" w:rsidR="00E3240C" w:rsidRDefault="00E3240C" w:rsidP="00E3240C">
      <w:r>
        <w:t>Какие записи могут не засчитать</w:t>
      </w:r>
    </w:p>
    <w:p w14:paraId="4E65D923" w14:textId="77777777" w:rsidR="00E3240C" w:rsidRDefault="00E3240C" w:rsidP="00E3240C">
      <w:r>
        <w:t>С юридической точки зрения ключевыми являются ошибки, которые не позволяют подтвердить сам факт работы или идентифицировать человека. Адвокат коллегии адвокатов «Правовая политика» Ирина Гриценко пояснила, что к таким случаям относятся не только отсутствующие записи, но и формальные нарушения.</w:t>
      </w:r>
    </w:p>
    <w:p w14:paraId="3447FB91" w14:textId="77777777" w:rsidR="00E3240C" w:rsidRDefault="00E3240C" w:rsidP="00E3240C">
      <w:r>
        <w:t>- Критичными являются любые ошибки, которые не позволяют достоверно установить факт работы, период работы или личность работника. Это может быть отсутствие сведений о работодателе, дат приема и увольнения, реквизитов приказов, - отметила она.</w:t>
      </w:r>
    </w:p>
    <w:p w14:paraId="488ABA13" w14:textId="77777777" w:rsidR="00E3240C" w:rsidRDefault="00E3240C" w:rsidP="00E3240C">
      <w:r>
        <w:t>По ее словам, особую проблему представляют противоречия в данных.</w:t>
      </w:r>
    </w:p>
    <w:p w14:paraId="0D1140EC" w14:textId="77777777" w:rsidR="00E3240C" w:rsidRDefault="00E3240C" w:rsidP="00E3240C">
      <w:r>
        <w:t>- Существенными считаются и противоречивые записи, например, несоответствие дат или разные формулировки в документах. В таких случаях Социальный фонд может не засчитать период стажа до устранения расхождений, - пояснила юрист.</w:t>
      </w:r>
    </w:p>
    <w:p w14:paraId="69F4654A" w14:textId="77777777" w:rsidR="00E3240C" w:rsidRDefault="00E3240C" w:rsidP="00E3240C">
      <w:r>
        <w:t>Отдельное внимание эксперт уделила персональным данным.</w:t>
      </w:r>
    </w:p>
    <w:p w14:paraId="5FDEB3A1" w14:textId="77777777" w:rsidR="00E3240C" w:rsidRDefault="00E3240C" w:rsidP="00E3240C">
      <w:r>
        <w:t>- Расхождения в ФИО или дате рождения с паспортом или СНИЛС являются критичными. При таких несоответствиях невозможно однозначно установить личность, и стаж может быть исключен, - подчеркнула Гриценко.</w:t>
      </w:r>
    </w:p>
    <w:p w14:paraId="7D9E08F7" w14:textId="77777777" w:rsidR="00E3240C" w:rsidRDefault="00E3240C" w:rsidP="00E3240C">
      <w:r>
        <w:t>Как правильно исправлять ошибки</w:t>
      </w:r>
    </w:p>
    <w:p w14:paraId="32CAF7FF" w14:textId="77777777" w:rsidR="00E3240C" w:rsidRDefault="00E3240C" w:rsidP="00E3240C">
      <w:r>
        <w:t>Даже если ошибка незначительная, неправильное исправление может усугубить ситуацию. С 2021 года правила оформления стали строже. Это закреплено приказом Минтруда России от 19.05.2021 № 320н «Об утверждении формы, порядка ведения и хранения трудовых книжек» (гл. 2, п. 8-10 приложения №2), который заменил устаревшие инструкции.</w:t>
      </w:r>
    </w:p>
    <w:p w14:paraId="2F98CCAD" w14:textId="77777777" w:rsidR="00E3240C" w:rsidRDefault="00E3240C" w:rsidP="00E3240C">
      <w:r>
        <w:lastRenderedPageBreak/>
        <w:t>- Недопустимо зачеркивать записи или вносить исправления поверх текста. Единственный правильный способ - признать запись недействительной и внести новую с указанием основания, - отметила Гриценко.</w:t>
      </w:r>
    </w:p>
    <w:p w14:paraId="13F0D6ED" w14:textId="77777777" w:rsidR="00E3240C" w:rsidRDefault="00E3240C" w:rsidP="00E3240C">
      <w:r>
        <w:t>Она уточнила, что каждая корректировка должна быть документально подтверждена.</w:t>
      </w:r>
    </w:p>
    <w:p w14:paraId="1971FFEB" w14:textId="77777777" w:rsidR="00E3240C" w:rsidRDefault="00E3240C" w:rsidP="00E3240C">
      <w:r>
        <w:t>- В новой записи обязательно указываются реквизиты приказа или другого документа, на основании которого вносятся изменения. Запись должна быть заверена подписью и при наличии печатью организации, - добавила эксперт.</w:t>
      </w:r>
    </w:p>
    <w:p w14:paraId="4573883A" w14:textId="77777777" w:rsidR="00E3240C" w:rsidRDefault="00E3240C" w:rsidP="00E3240C">
      <w:r>
        <w:t>Как подтвердить стаж при ошибках</w:t>
      </w:r>
    </w:p>
    <w:p w14:paraId="7C3DF933" w14:textId="77777777" w:rsidR="00E3240C" w:rsidRDefault="00E3240C" w:rsidP="00E3240C">
      <w:r>
        <w:t>Если записи в трудовой книжке отсутствуют или вызывают сомнения, стаж можно подтвердить другими документами.</w:t>
      </w:r>
    </w:p>
    <w:p w14:paraId="708E1B73" w14:textId="77777777" w:rsidR="00E3240C" w:rsidRDefault="00E3240C" w:rsidP="00E3240C">
      <w:r>
        <w:t>- Это могут быть трудовые договоры, архивные справки, приказы о приеме и увольнении, расчетные ведомости, документы о выплате зарплаты, - пояснила Гриценко.</w:t>
      </w:r>
    </w:p>
    <w:p w14:paraId="16C009A2" w14:textId="77777777" w:rsidR="00E3240C" w:rsidRDefault="00E3240C" w:rsidP="00E3240C">
      <w:r>
        <w:t>При этом, по ее словам, приоритет имеет информация из системы индивидуального учета.</w:t>
      </w:r>
    </w:p>
    <w:p w14:paraId="603E5342" w14:textId="77777777" w:rsidR="00E3240C" w:rsidRDefault="00E3240C" w:rsidP="00E3240C">
      <w:r>
        <w:t>- Сведения из индивидуального лицевого счета являются основными, однако записи в трудовой книжке также учитываются, особенно для периодов до внедрения персонифицированного учета, - отметила она.</w:t>
      </w:r>
    </w:p>
    <w:p w14:paraId="520CE8C9" w14:textId="77777777" w:rsidR="00E3240C" w:rsidRDefault="00E3240C" w:rsidP="00E3240C">
      <w:r>
        <w:t>Если работодатель ликвидирован, гражданин для разрешения вопроса может обратиться в суд.</w:t>
      </w:r>
    </w:p>
    <w:p w14:paraId="544B50BE" w14:textId="77777777" w:rsidR="00E3240C" w:rsidRDefault="00E3240C" w:rsidP="00E3240C">
      <w:r>
        <w:t>- В случае невозможности получить документы вопрос решается в судебном порядке, однако это длительная процедура, поэтому лучше урегулировать ситуацию заранее, - добавила адвокат.</w:t>
      </w:r>
    </w:p>
    <w:p w14:paraId="68656E2D" w14:textId="77777777" w:rsidR="00E3240C" w:rsidRDefault="00E3240C" w:rsidP="00E3240C">
      <w:r>
        <w:t>Как и где проверить свои пенсионные данные</w:t>
      </w:r>
    </w:p>
    <w:p w14:paraId="1640966F" w14:textId="77777777" w:rsidR="00E3240C" w:rsidRDefault="00E3240C" w:rsidP="00E3240C">
      <w:r>
        <w:t>Эксперты рекомендуют не откладывать проверку данных до выхода на пенсию.</w:t>
      </w:r>
    </w:p>
    <w:p w14:paraId="46D7CAE2" w14:textId="77777777" w:rsidR="00E3240C" w:rsidRDefault="00E3240C" w:rsidP="00E3240C">
      <w:r>
        <w:t>- Выписку с индивидуального лицевого счета можно получить через портал «Госуслуги», МФЦ или Социальный фонд. Это позволяет увидеть, сколько стажа и баллов уже учтено, - отметил Ярослав Нилов.</w:t>
      </w:r>
    </w:p>
    <w:p w14:paraId="5F8F2088" w14:textId="77777777" w:rsidR="00E3240C" w:rsidRDefault="00E3240C" w:rsidP="00E3240C">
      <w:r>
        <w:t>По его словам, современные сервисы дают возможность оценить будущие выплаты заранее.</w:t>
      </w:r>
    </w:p>
    <w:p w14:paraId="10DFF8D8" w14:textId="77777777" w:rsidR="00E3240C" w:rsidRDefault="00E3240C" w:rsidP="00E3240C">
      <w:r>
        <w:t>- На сайте Социального фонда есть онлайн-калькулятор, который позволяет рассчитать примерный размер пенсии с учетом стажа и других параметров, - добавил он.</w:t>
      </w:r>
    </w:p>
    <w:p w14:paraId="7B5A3E79" w14:textId="77777777" w:rsidR="00E3240C" w:rsidRDefault="00E3240C" w:rsidP="00E3240C">
      <w:r>
        <w:t>Если обнаружены расхождения, их лучше устранить заранее.</w:t>
      </w:r>
    </w:p>
    <w:p w14:paraId="501B9726" w14:textId="77777777" w:rsidR="00E3240C" w:rsidRDefault="00E3240C" w:rsidP="00E3240C">
      <w:r>
        <w:t>- Если в системе что-то отражается некорректно, лучше выяснить это до выхода на пенсию и при необходимости предоставить подтверждающие документы, - заключил депутат.</w:t>
      </w:r>
    </w:p>
    <w:p w14:paraId="4D827BEC" w14:textId="77777777" w:rsidR="00E3240C" w:rsidRDefault="00E3240C" w:rsidP="00E3240C">
      <w:r>
        <w:t>Внимательная проверка документов и своевременное исправление ошибок позволяют избежать потери стажа и снизить риск недополучения пенсионных выплат.</w:t>
      </w:r>
    </w:p>
    <w:p w14:paraId="03A84213" w14:textId="5664CA9E" w:rsidR="00E3240C" w:rsidRPr="00342B5F" w:rsidRDefault="00021549" w:rsidP="00E3240C">
      <w:hyperlink r:id="rId26" w:history="1">
        <w:r w:rsidR="00E3240C" w:rsidRPr="00214A79">
          <w:rPr>
            <w:rStyle w:val="a3"/>
          </w:rPr>
          <w:t>https://iz.ru/2063110/sofiia-tokareva/pensionnyi-minus-oshibki-v-trudovoi-knizhke-umenshaiut-pensionnye-vyplaty</w:t>
        </w:r>
      </w:hyperlink>
      <w:r w:rsidR="00E3240C">
        <w:t xml:space="preserve"> </w:t>
      </w:r>
    </w:p>
    <w:p w14:paraId="2D7B3816" w14:textId="0C6B628C" w:rsidR="00966F58" w:rsidRDefault="00966F58" w:rsidP="00966F58">
      <w:pPr>
        <w:pStyle w:val="2"/>
      </w:pPr>
      <w:bookmarkStart w:id="83" w:name="_Toc225146639"/>
      <w:r>
        <w:lastRenderedPageBreak/>
        <w:t>РИА Новости, 21.03.2026, В Госдуме предложили индексировать страховые пенсии с 1 января</w:t>
      </w:r>
      <w:bookmarkEnd w:id="83"/>
    </w:p>
    <w:p w14:paraId="6B236D32" w14:textId="77777777" w:rsidR="00966F58" w:rsidRDefault="00966F58" w:rsidP="00C835C4">
      <w:pPr>
        <w:pStyle w:val="3"/>
      </w:pPr>
      <w:bookmarkStart w:id="84" w:name="_Toc225146640"/>
      <w:r>
        <w:t>Глава комитета Госдумы по труду, социальной политике и делам ветеранов Ярослав Нилов в интервью РИА Новости предложил ежегодно индексировать страховые пенсии с 1 января.</w:t>
      </w:r>
      <w:bookmarkEnd w:id="84"/>
    </w:p>
    <w:p w14:paraId="492102C3" w14:textId="77777777" w:rsidR="00966F58" w:rsidRDefault="00966F58" w:rsidP="00966F58">
      <w:r>
        <w:t>Депутат отметил, что в 2026 году страховые пенсии были проиндексированы с 1 января, причем уровень индексации был заложен выше уровня и прогнозной инфляции, и фактической инфляции.</w:t>
      </w:r>
    </w:p>
    <w:p w14:paraId="1273C663" w14:textId="1075317E" w:rsidR="00966F58" w:rsidRDefault="00090FD0" w:rsidP="00966F58">
      <w:r>
        <w:t>«</w:t>
      </w:r>
      <w:r w:rsidR="00966F58">
        <w:t>Я считаю это правильно. С 1 января и нужно оставить. И хорошо применялась модель в прошлом году, когда 1 января проиндексировали, уровень инфляции фактически оказался выше прогнозной, и 1 февраля доиндексировали</w:t>
      </w:r>
      <w:r>
        <w:t>»</w:t>
      </w:r>
      <w:r w:rsidR="00966F58">
        <w:t>, - сказал Нилов.</w:t>
      </w:r>
    </w:p>
    <w:p w14:paraId="7E8E8BBE" w14:textId="77777777" w:rsidR="00966F58" w:rsidRDefault="00966F58" w:rsidP="00966F58">
      <w:r>
        <w:t>Он отметил, что в настоящее время страховые пенсии индексируются 1 февраля по уровню фактической инфляции и 1 апреля в зависимости от возможностей бюджета Социального фонда.</w:t>
      </w:r>
    </w:p>
    <w:p w14:paraId="644D137F" w14:textId="74FA28F3" w:rsidR="00966F58" w:rsidRDefault="00021549" w:rsidP="00966F58">
      <w:hyperlink r:id="rId27" w:history="1">
        <w:r w:rsidR="00966F58" w:rsidRPr="00504897">
          <w:rPr>
            <w:rStyle w:val="a3"/>
          </w:rPr>
          <w:t>https://ria.ru/20260321/pensiya-2082100942.html</w:t>
        </w:r>
      </w:hyperlink>
      <w:r w:rsidR="00966F58">
        <w:t xml:space="preserve"> </w:t>
      </w:r>
    </w:p>
    <w:p w14:paraId="53E900F9" w14:textId="77777777" w:rsidR="00CA1D4C" w:rsidRDefault="00CA1D4C" w:rsidP="00CA1D4C">
      <w:pPr>
        <w:pStyle w:val="2"/>
      </w:pPr>
      <w:bookmarkStart w:id="85" w:name="_Toc225146641"/>
      <w:r>
        <w:t>РИА Новости, 21.03.2026, Эксперт рассказала, кто не получит прибавку к пенсии в апреле</w:t>
      </w:r>
      <w:bookmarkEnd w:id="85"/>
    </w:p>
    <w:p w14:paraId="2CD72727" w14:textId="77777777" w:rsidR="00CA1D4C" w:rsidRDefault="00CA1D4C" w:rsidP="00C835C4">
      <w:pPr>
        <w:pStyle w:val="3"/>
      </w:pPr>
      <w:bookmarkStart w:id="86" w:name="_Toc225146642"/>
      <w:r>
        <w:t>Прибавку к пенсии с 1 апреля не получат представители силовых ведомств на пенсии и работающие пенсионеры, сообщила РИА Новости эксперт президентской академии РАНХиГС Татьяна Подольская.</w:t>
      </w:r>
      <w:bookmarkEnd w:id="86"/>
    </w:p>
    <w:p w14:paraId="5505BCB6" w14:textId="79F141DF" w:rsidR="00CA1D4C" w:rsidRDefault="00090FD0" w:rsidP="00CA1D4C">
      <w:r>
        <w:t>«</w:t>
      </w:r>
      <w:r w:rsidR="00CA1D4C">
        <w:t>С 1 апреля не будут проиндексированы пенсии работающих граждан, пенсии военных и представителей других силовых структур</w:t>
      </w:r>
      <w:r>
        <w:t>»</w:t>
      </w:r>
      <w:r w:rsidR="00CA1D4C">
        <w:t>, - сказала Подольская.</w:t>
      </w:r>
    </w:p>
    <w:p w14:paraId="58257F23" w14:textId="77777777" w:rsidR="00CA1D4C" w:rsidRDefault="00CA1D4C" w:rsidP="00CA1D4C">
      <w:r>
        <w:t>Она пояснила, что пенсии военнослужащих и других силовиков привязаны к денежному довольствию. Ближайшая индексация запланирована на октябрь и должна составить 4%. Страховая пенсия работающих пенсионеров, по словам эксперта, будет автоматически пересчитана 1 августа 2026 года с учетом отчислений работодателей за прошедший год.</w:t>
      </w:r>
    </w:p>
    <w:p w14:paraId="318B4692" w14:textId="77777777" w:rsidR="00CA1D4C" w:rsidRDefault="00CA1D4C" w:rsidP="00CA1D4C">
      <w:r>
        <w:t>С 1 апреля 2026 года запланирована индексация социальных пенсий на 6,8%.​</w:t>
      </w:r>
    </w:p>
    <w:p w14:paraId="6E18C418" w14:textId="0F556EEB" w:rsidR="00CA1D4C" w:rsidRDefault="00021549" w:rsidP="00CA1D4C">
      <w:hyperlink r:id="rId28" w:history="1">
        <w:r w:rsidR="00CA1D4C" w:rsidRPr="00504897">
          <w:rPr>
            <w:rStyle w:val="a3"/>
          </w:rPr>
          <w:t>https://ria.ru/20260321/pensii-2082096349.html</w:t>
        </w:r>
      </w:hyperlink>
      <w:r w:rsidR="00CA1D4C">
        <w:t xml:space="preserve"> </w:t>
      </w:r>
    </w:p>
    <w:p w14:paraId="15622AEB" w14:textId="08BF09C2" w:rsidR="00157A8C" w:rsidRDefault="00157A8C" w:rsidP="00157A8C">
      <w:pPr>
        <w:pStyle w:val="2"/>
      </w:pPr>
      <w:bookmarkStart w:id="87" w:name="_Toc225146643"/>
      <w:r>
        <w:t>РИА Новости, 22.03.2026</w:t>
      </w:r>
      <w:r w:rsidRPr="00157A8C">
        <w:t xml:space="preserve">, </w:t>
      </w:r>
      <w:r>
        <w:t>Россиянам рассказали, как "серая" зарплата влияет на пенсию</w:t>
      </w:r>
      <w:bookmarkEnd w:id="87"/>
    </w:p>
    <w:p w14:paraId="72153430" w14:textId="272B8B08" w:rsidR="00157A8C" w:rsidRDefault="00157A8C" w:rsidP="00157A8C">
      <w:pPr>
        <w:pStyle w:val="3"/>
      </w:pPr>
      <w:bookmarkStart w:id="88" w:name="_Toc225146644"/>
      <w:r>
        <w:t>Неофициальная работа, "серая" зарплата и длительные перерывы в трудовом стаже могут существенно снизить размер будущей пенсии, сообщила РИА Новости директор программы ФМЦ повышения финансовой грамотности населения ИГСУ Президентской академии РАНХиГС Нина Гукасова.</w:t>
      </w:r>
      <w:bookmarkEnd w:id="88"/>
    </w:p>
    <w:p w14:paraId="328005D5" w14:textId="77777777" w:rsidR="00157A8C" w:rsidRDefault="00157A8C" w:rsidP="00157A8C">
      <w:r>
        <w:t>"Самое существенное влияние на уменьшение пенсии оказывает согласие работника на неофициальную или частично официальную зарплату", - сказала Гукасова .</w:t>
      </w:r>
    </w:p>
    <w:p w14:paraId="746C8189" w14:textId="77777777" w:rsidR="00157A8C" w:rsidRDefault="00157A8C" w:rsidP="00157A8C">
      <w:r>
        <w:lastRenderedPageBreak/>
        <w:t>Она пояснила, что пенсионные коэффициенты и страховой стаж начисляются только с официальной зарплаты, с которой работодатель платит страховые взносы.</w:t>
      </w:r>
    </w:p>
    <w:p w14:paraId="01B257B7" w14:textId="77777777" w:rsidR="00157A8C" w:rsidRDefault="00157A8C" w:rsidP="00157A8C">
      <w:r>
        <w:t>По словам эксперта, работа без трудового договора может вовсе не учитываться в стаже и привести к тому, что человек не наберет необходимый минимум для назначения страховой пенсии по старости и получит социальную пенсию, размер которой значительно ниже.</w:t>
      </w:r>
    </w:p>
    <w:p w14:paraId="31DBAD05" w14:textId="77777777" w:rsidR="00157A8C" w:rsidRDefault="00157A8C" w:rsidP="00157A8C">
      <w:r>
        <w:t>"Длительные перерывы в работе, не связанные с социально значимыми периодами (уход за детьми, служба в армии), также негативно сказываются на итоговой сумме", - добавила Гукасова.</w:t>
      </w:r>
    </w:p>
    <w:p w14:paraId="79729BA0" w14:textId="2DD0F36C" w:rsidR="00157A8C" w:rsidRDefault="00157A8C" w:rsidP="00157A8C">
      <w:r>
        <w:t xml:space="preserve">Она подчеркнула, что такие паузы могут уменьшить количество накопленных пенсионных коэффициентов и общий размер будущей выплаты. </w:t>
      </w:r>
    </w:p>
    <w:p w14:paraId="39366F17" w14:textId="1C98F446" w:rsidR="00590FB5" w:rsidRDefault="00590FB5" w:rsidP="00590FB5">
      <w:pPr>
        <w:pStyle w:val="2"/>
      </w:pPr>
      <w:bookmarkStart w:id="89" w:name="_Toc225146645"/>
      <w:r>
        <w:t>ТАСС, 22.03.2026</w:t>
      </w:r>
      <w:r w:rsidRPr="00590FB5">
        <w:t xml:space="preserve">, </w:t>
      </w:r>
      <w:r>
        <w:t>В ГД рассказали о праве на пенсию для тех, кто никогда не работал</w:t>
      </w:r>
      <w:bookmarkEnd w:id="89"/>
    </w:p>
    <w:p w14:paraId="78509EAB" w14:textId="77777777" w:rsidR="00590FB5" w:rsidRDefault="00590FB5" w:rsidP="00590FB5">
      <w:pPr>
        <w:pStyle w:val="3"/>
      </w:pPr>
      <w:bookmarkStart w:id="90" w:name="_Toc225146646"/>
      <w:r>
        <w:t>Россия является социальным государством, в котором право на получение пенсии имеют даже те, кто никогда не работал. Это подчеркнул в интервью ТАСС глава комитета Госдумы по труду, соцполитике и делам ветеранов Ярослав Нилов.</w:t>
      </w:r>
      <w:bookmarkEnd w:id="90"/>
    </w:p>
    <w:p w14:paraId="47E3F3BE" w14:textId="77777777" w:rsidR="00590FB5" w:rsidRDefault="00590FB5" w:rsidP="00590FB5">
      <w:r>
        <w:t>"У нас есть такие случаи, такие примеры: гражданин может ни одного дня в своей жизни не работать - ну, всякие могут быть в жизни обстоятельства. Но ему гарантировано, что, достигнув пенсионного возраста, он будет получать социальную пенсию", - сказал Нилов.</w:t>
      </w:r>
    </w:p>
    <w:p w14:paraId="0F0A8FFA" w14:textId="77777777" w:rsidR="00590FB5" w:rsidRDefault="00590FB5" w:rsidP="00590FB5">
      <w:r>
        <w:t>Депутат отметил, что социальная пенсия назначается на пять лет позже, чем страховая пенсия (для граждан, имеющих необходимые пенсионные баллы и трудовой стаж). "Но, если ты ни дня не работал, тебе все равно государство обеспечит тот самый минимум: то есть, социальная пенсия и доплата к пенсии до уровня прожиточного минимума", - подчеркнул глава комитета.</w:t>
      </w:r>
    </w:p>
    <w:p w14:paraId="23421608" w14:textId="77777777" w:rsidR="00590FB5" w:rsidRDefault="00590FB5" w:rsidP="00590FB5">
      <w:r>
        <w:t>Нилов напомнил, что социальный характер государства закреплен в Конституции РФ, и все законодательство исходит из этого.</w:t>
      </w:r>
    </w:p>
    <w:p w14:paraId="3953EAD4" w14:textId="77777777" w:rsidR="00590FB5" w:rsidRPr="00F44DE7" w:rsidRDefault="00590FB5" w:rsidP="00590FB5">
      <w:r>
        <w:t>Ранее сообщалось, что с 1 апреля социальные пенсии будут проиндексированы на 6,8%. Базовый размер пенсии вырастет с около 8,8 тыс. рублей до 9,4 тыс. рублей. Доплата до уровня прожиточного минимума устанавливается пенсионерам, сумма материального обеспечения которых не достигает величины прожиточного минимума пенсионера в регионе его проживания. Так, например, в Москве прожиточный минимум пенсионера на 2026 год установлен на уровне почти 19 тыс. рублей.</w:t>
      </w:r>
    </w:p>
    <w:p w14:paraId="4BA91EC4" w14:textId="77777777" w:rsidR="0034792F" w:rsidRPr="00623C59" w:rsidRDefault="0034792F" w:rsidP="0034792F">
      <w:r w:rsidRPr="00623C59">
        <w:t>На федеральном уровне прожиточный минимум для пенсионеров с 1 января  составляет почти 16,3 тыс. руб. В регионах он может отличаться как в большую,  так и в меньшую сторону, и пенсионерам доплачивают разницу до большего значения.  Ранее эксперт Президентской академии Татьяна Подольская рассказала ТАСС, что  средний размер социальной пенсии в России после индексации 1 апреля составит  16,5 тыс. руб.</w:t>
      </w:r>
    </w:p>
    <w:p w14:paraId="5CFCF87F" w14:textId="5FC7D306" w:rsidR="0034792F" w:rsidRPr="00623C59" w:rsidRDefault="0034792F" w:rsidP="0034792F">
      <w:r w:rsidRPr="00623C59">
        <w:t xml:space="preserve">Основной вид пенсий в России - страховые, но для получения страховой пенсии  по старости нужно набрать минимум 30 пенсионных баллов и страховой стаж минимум  15 </w:t>
      </w:r>
      <w:r w:rsidRPr="00623C59">
        <w:lastRenderedPageBreak/>
        <w:t>лет. Выплата рассчитывается индивидуально. Если баллов и стажа недостаточно,  гражданин получит социальную пенсию. Возраст выхода на страховую пенсию по  старости в РФ в 2026 году составляет 64 года для мужчин и 59 лет для женщин, на  социальную пенсию по старости - 69 лет для мужчин и 64 года для женщин.</w:t>
      </w:r>
    </w:p>
    <w:p w14:paraId="3F448432" w14:textId="142B6D45" w:rsidR="00590FB5" w:rsidRDefault="00021549" w:rsidP="00590FB5">
      <w:hyperlink r:id="rId29" w:history="1">
        <w:r w:rsidR="00590FB5" w:rsidRPr="005D6628">
          <w:rPr>
            <w:rStyle w:val="a3"/>
          </w:rPr>
          <w:t>https://tass.ru/obschestvo/26844115</w:t>
        </w:r>
      </w:hyperlink>
      <w:r w:rsidR="00590FB5">
        <w:t xml:space="preserve"> </w:t>
      </w:r>
    </w:p>
    <w:p w14:paraId="0BDA41E0" w14:textId="77777777" w:rsidR="00966F58" w:rsidRDefault="00966F58" w:rsidP="00966F58">
      <w:pPr>
        <w:pStyle w:val="2"/>
      </w:pPr>
      <w:bookmarkStart w:id="91" w:name="_Toc225146647"/>
      <w:r>
        <w:t>ТАСС, 21.03.2026, Эксперт Сафонов рассказал об индексации социальных пенсий с 1 апреля</w:t>
      </w:r>
      <w:bookmarkEnd w:id="91"/>
    </w:p>
    <w:p w14:paraId="4F1DEC0A" w14:textId="77777777" w:rsidR="00966F58" w:rsidRDefault="00966F58" w:rsidP="00C835C4">
      <w:pPr>
        <w:pStyle w:val="3"/>
      </w:pPr>
      <w:bookmarkStart w:id="92" w:name="_Toc225146648"/>
      <w:r>
        <w:t>Средний размер социальной пенсии среди работающих граждан в России в апреле 2026 года составит более 12 тыс. рублей, а среди неработающих - почти 17 тыс. рублей. Об этом сообщил ТАСС профессор Финансового университета при правительстве РФ Александр Сафонов.</w:t>
      </w:r>
      <w:bookmarkEnd w:id="92"/>
    </w:p>
    <w:p w14:paraId="49F52847" w14:textId="1DD762C5" w:rsidR="00966F58" w:rsidRDefault="00090FD0" w:rsidP="00966F58">
      <w:r>
        <w:t>«</w:t>
      </w:r>
      <w:r w:rsidR="00966F58">
        <w:t>После индексации 1 апреля средний размер социальной пенсии для неработающих составит - 16 834,9, а для работающих - 12 518,2</w:t>
      </w:r>
      <w:r>
        <w:t>»</w:t>
      </w:r>
      <w:r w:rsidR="00966F58">
        <w:t>, - сказал Сафонов.</w:t>
      </w:r>
    </w:p>
    <w:p w14:paraId="5D17142B" w14:textId="77777777" w:rsidR="00966F58" w:rsidRDefault="00966F58" w:rsidP="00966F58">
      <w:r>
        <w:t>Он добавил, что средний размер социальных пенсий на 1 января 2025 года для неработающих пенсионеров составлял 13 835 рублей, а для работающих - 10 076 рублей. На 1 января 2026 года - 11 721 рублей и 15 763 рублей, соответственно, подчеркнул Сафонов.</w:t>
      </w:r>
    </w:p>
    <w:p w14:paraId="596D906F" w14:textId="77777777" w:rsidR="00966F58" w:rsidRDefault="00966F58" w:rsidP="00966F58">
      <w:r>
        <w:t>Эксперт напомнил, что социальные пенсии получают граждане, у которых нет страхового стажа или его недостаточно для назначения страховой пенсии, а также люди с инвалидностью, граждане, потерявшие кормильца, ветераны Великой Отечественной войны, участники добровольческих формирований в Донецкой и Луганской народных республиках, ликвидаторы аварии на Чернобыльской АЭС.</w:t>
      </w:r>
    </w:p>
    <w:p w14:paraId="5B4AD1DB" w14:textId="77777777" w:rsidR="00966F58" w:rsidRDefault="00966F58" w:rsidP="00966F58">
      <w:r>
        <w:t>Средний размер проиндексированной социальной пенсии в апреле 2026 года составит 16,5 тыс. рублей.</w:t>
      </w:r>
    </w:p>
    <w:p w14:paraId="6061AF19" w14:textId="77777777" w:rsidR="00966F58" w:rsidRDefault="00966F58" w:rsidP="00966F58">
      <w:r>
        <w:t>Ранее министр труда и социальной защиты РФ Антон Котяков сообщил, что социальные пенсии с 1 апреля будут проиндексированы на 6,8%.</w:t>
      </w:r>
    </w:p>
    <w:p w14:paraId="0B912673" w14:textId="25DD7C59" w:rsidR="00966F58" w:rsidRPr="00966F58" w:rsidRDefault="00021549" w:rsidP="00966F58">
      <w:hyperlink r:id="rId30" w:history="1">
        <w:r w:rsidR="00966F58" w:rsidRPr="00504897">
          <w:rPr>
            <w:rStyle w:val="a3"/>
          </w:rPr>
          <w:t>https://tass.ru/ekonomika/26838921</w:t>
        </w:r>
      </w:hyperlink>
      <w:r w:rsidR="00966F58">
        <w:t xml:space="preserve"> </w:t>
      </w:r>
    </w:p>
    <w:p w14:paraId="7D6044B9" w14:textId="77777777" w:rsidR="002B4CB4" w:rsidRPr="00C332FC" w:rsidRDefault="002B4CB4" w:rsidP="002B4CB4">
      <w:pPr>
        <w:pStyle w:val="2"/>
      </w:pPr>
      <w:bookmarkStart w:id="93" w:name="_Toc225146649"/>
      <w:r w:rsidRPr="00C332FC">
        <w:t>ТАСС, 20.03.2026, Соцфонд информирует россиян о состоянии их пенсии раз в три года</w:t>
      </w:r>
      <w:bookmarkEnd w:id="93"/>
    </w:p>
    <w:p w14:paraId="71395AD3" w14:textId="77777777" w:rsidR="002B4CB4" w:rsidRPr="00C332FC" w:rsidRDefault="002B4CB4" w:rsidP="00C835C4">
      <w:pPr>
        <w:pStyle w:val="3"/>
      </w:pPr>
      <w:bookmarkStart w:id="94" w:name="_Toc225146650"/>
      <w:r w:rsidRPr="00C332FC">
        <w:t>Соцфонд раз в три года информирует граждан о состоянии их пенсии, за последние четыре года фонд отправил около 100 млн писем. Об этом сообщила ТАСС пресс-служба Соцфонда.</w:t>
      </w:r>
      <w:bookmarkEnd w:id="94"/>
    </w:p>
    <w:p w14:paraId="405E46F7" w14:textId="30631AD1" w:rsidR="002B4CB4" w:rsidRPr="00C332FC" w:rsidRDefault="00090FD0" w:rsidP="002B4CB4">
      <w:r>
        <w:t>«</w:t>
      </w:r>
      <w:r w:rsidR="002B4CB4" w:rsidRPr="00C332FC">
        <w:t>Раз в три года фонд направляет гражданам письма о состоянии их пенсионных прав. С 2022 года Социальный фонд направил россиянам порядка 100 млн электронных уведомлений о будущей пенсии</w:t>
      </w:r>
      <w:r>
        <w:t>»</w:t>
      </w:r>
      <w:r w:rsidR="002B4CB4" w:rsidRPr="00C332FC">
        <w:t>, - говорится в сообщении.</w:t>
      </w:r>
    </w:p>
    <w:p w14:paraId="7BD54460" w14:textId="77777777" w:rsidR="002B4CB4" w:rsidRPr="00C332FC" w:rsidRDefault="002B4CB4" w:rsidP="002B4CB4">
      <w:r w:rsidRPr="00C332FC">
        <w:t>Уточняется, что Соцфонд проактивно информирует мужчин от 45 лет и женщин с 40 лет. В уведомлениях указывается страховой стаж, количество заработанных пенсионных коэффициентов и примерный размер будущей пенсии.</w:t>
      </w:r>
    </w:p>
    <w:p w14:paraId="1920450F" w14:textId="09435383" w:rsidR="002B4CB4" w:rsidRPr="00F44DE7" w:rsidRDefault="00021549" w:rsidP="002B4CB4">
      <w:hyperlink r:id="rId31" w:history="1">
        <w:r w:rsidR="002B4CB4" w:rsidRPr="00C332FC">
          <w:rPr>
            <w:rStyle w:val="a3"/>
          </w:rPr>
          <w:t>https://tass.ru/obschestvo/26833673</w:t>
        </w:r>
      </w:hyperlink>
      <w:r w:rsidR="002B4CB4" w:rsidRPr="00C332FC">
        <w:t xml:space="preserve"> </w:t>
      </w:r>
    </w:p>
    <w:p w14:paraId="7C659459" w14:textId="77777777" w:rsidR="00172341" w:rsidRPr="006A459B" w:rsidRDefault="00172341" w:rsidP="00172341">
      <w:pPr>
        <w:pStyle w:val="2"/>
      </w:pPr>
      <w:bookmarkStart w:id="95" w:name="_Toc225146651"/>
      <w:r w:rsidRPr="006A459B">
        <w:rPr>
          <w:lang w:val="en-US"/>
        </w:rPr>
        <w:lastRenderedPageBreak/>
        <w:t>RT</w:t>
      </w:r>
      <w:r w:rsidRPr="006A459B">
        <w:t>, 22.03.2026, Депутат - о социальной пенсии: гражданин не остаётся без поддержки государства</w:t>
      </w:r>
      <w:bookmarkEnd w:id="95"/>
    </w:p>
    <w:p w14:paraId="5FF92446" w14:textId="77777777" w:rsidR="00172341" w:rsidRPr="006A459B" w:rsidRDefault="00172341" w:rsidP="00172341">
      <w:pPr>
        <w:pStyle w:val="3"/>
      </w:pPr>
      <w:bookmarkStart w:id="96" w:name="_Toc225146652"/>
      <w:r w:rsidRPr="006A459B">
        <w:t xml:space="preserve">Депутат, член комитета Госдумы по труду, социальной политике и делам ветеранов Светлана Бессараб в беседе с </w:t>
      </w:r>
      <w:r w:rsidRPr="006A459B">
        <w:rPr>
          <w:lang w:val="en-US"/>
        </w:rPr>
        <w:t>RT</w:t>
      </w:r>
      <w:r w:rsidRPr="006A459B">
        <w:t xml:space="preserve"> рассказала о нюансах социального пенсионного обеспечения.</w:t>
      </w:r>
      <w:bookmarkEnd w:id="96"/>
    </w:p>
    <w:p w14:paraId="73F17AB3" w14:textId="77777777" w:rsidR="00172341" w:rsidRPr="006A459B" w:rsidRDefault="00172341" w:rsidP="00172341">
      <w:r w:rsidRPr="006A459B">
        <w:t>"Действительно, Россия - это социальное государство, и любой гражданин не остаётся без поддержки государства. Но пенсия называется именно социальная. То есть это для тех людей, кто не смог по каким-то причинам сформировать страховой стаж и собрать индивидуальные пенсионные коэффициенты в необходимом количестве. Или для тех, кто никогда вообще не работал", - объяснила парламентарий.</w:t>
      </w:r>
    </w:p>
    <w:p w14:paraId="11FD2D1A" w14:textId="77777777" w:rsidR="00172341" w:rsidRPr="006A459B" w:rsidRDefault="00172341" w:rsidP="00172341">
      <w:r w:rsidRPr="006A459B">
        <w:t>Она также обратила внимание, что социальная пенсия по старости наступает позже общеустановленного срока.</w:t>
      </w:r>
    </w:p>
    <w:p w14:paraId="38B7EC87" w14:textId="77777777" w:rsidR="00172341" w:rsidRPr="006A459B" w:rsidRDefault="00172341" w:rsidP="00172341">
      <w:r w:rsidRPr="006A459B">
        <w:t>"Социальная пенсия по старости наступает на 5 лет позже общеустановленного срока для страховой пенсии. И она на сегодняшний день значительно ниже, чем страховая пенсия по старости в среднем своём исчислении. Но вместе с тем ни один гражданин России не получает пенсию ниже величины прожиточного минимума в соответствующем субъекте России. Если вдруг пенсия меньше, то государство в обязательном порядке доплатит до уровня прожиточного минимума", - добавила Бессараб.</w:t>
      </w:r>
    </w:p>
    <w:p w14:paraId="02F9C5B9" w14:textId="77777777" w:rsidR="00172341" w:rsidRPr="006A459B" w:rsidRDefault="00172341" w:rsidP="00172341">
      <w:r w:rsidRPr="006A459B">
        <w:t xml:space="preserve">Собеседница </w:t>
      </w:r>
      <w:r w:rsidRPr="006A459B">
        <w:rPr>
          <w:lang w:val="en-US"/>
        </w:rPr>
        <w:t>RT</w:t>
      </w:r>
      <w:r w:rsidRPr="006A459B">
        <w:t xml:space="preserve"> пояснила, что доплата к пенсии может происходить или из регионального, или из федерального бюджета.</w:t>
      </w:r>
    </w:p>
    <w:p w14:paraId="4322F30B" w14:textId="77777777" w:rsidR="00172341" w:rsidRPr="006A459B" w:rsidRDefault="00172341" w:rsidP="00172341">
      <w:r w:rsidRPr="006A459B">
        <w:t>"Если региональный прожиточный минимум ниже федерального, то доплачивается из федерального бюджета. Если же региональный выше федерального, то доплачивается из регионального бюджета, как, например, в Москве", - заключила она.</w:t>
      </w:r>
    </w:p>
    <w:p w14:paraId="2ED2C69D" w14:textId="77777777" w:rsidR="00172341" w:rsidRPr="006A459B" w:rsidRDefault="00172341" w:rsidP="00172341">
      <w:r w:rsidRPr="006A459B">
        <w:t>Ранее россиянам объяснили, кому и на сколько повысят пенсию с 1 апреля.</w:t>
      </w:r>
    </w:p>
    <w:p w14:paraId="7D38857A" w14:textId="0A90599C" w:rsidR="00172341" w:rsidRPr="00F44DE7" w:rsidRDefault="00021549" w:rsidP="002B4CB4">
      <w:hyperlink r:id="rId32" w:history="1">
        <w:r w:rsidR="00172341" w:rsidRPr="005E6DCF">
          <w:rPr>
            <w:rStyle w:val="a3"/>
            <w:lang w:val="en-US"/>
          </w:rPr>
          <w:t>https</w:t>
        </w:r>
        <w:r w:rsidR="00172341" w:rsidRPr="006A459B">
          <w:rPr>
            <w:rStyle w:val="a3"/>
          </w:rPr>
          <w:t>://</w:t>
        </w:r>
        <w:r w:rsidR="00172341" w:rsidRPr="005E6DCF">
          <w:rPr>
            <w:rStyle w:val="a3"/>
            <w:lang w:val="en-US"/>
          </w:rPr>
          <w:t>russian</w:t>
        </w:r>
        <w:r w:rsidR="00172341" w:rsidRPr="006A459B">
          <w:rPr>
            <w:rStyle w:val="a3"/>
          </w:rPr>
          <w:t>.</w:t>
        </w:r>
        <w:r w:rsidR="00172341" w:rsidRPr="005E6DCF">
          <w:rPr>
            <w:rStyle w:val="a3"/>
            <w:lang w:val="en-US"/>
          </w:rPr>
          <w:t>rt</w:t>
        </w:r>
        <w:r w:rsidR="00172341" w:rsidRPr="006A459B">
          <w:rPr>
            <w:rStyle w:val="a3"/>
          </w:rPr>
          <w:t>.</w:t>
        </w:r>
        <w:r w:rsidR="00172341" w:rsidRPr="005E6DCF">
          <w:rPr>
            <w:rStyle w:val="a3"/>
            <w:lang w:val="en-US"/>
          </w:rPr>
          <w:t>com</w:t>
        </w:r>
        <w:r w:rsidR="00172341" w:rsidRPr="006A459B">
          <w:rPr>
            <w:rStyle w:val="a3"/>
          </w:rPr>
          <w:t>/</w:t>
        </w:r>
        <w:r w:rsidR="00172341" w:rsidRPr="005E6DCF">
          <w:rPr>
            <w:rStyle w:val="a3"/>
            <w:lang w:val="en-US"/>
          </w:rPr>
          <w:t>russia</w:t>
        </w:r>
        <w:r w:rsidR="00172341" w:rsidRPr="006A459B">
          <w:rPr>
            <w:rStyle w:val="a3"/>
          </w:rPr>
          <w:t>/</w:t>
        </w:r>
        <w:r w:rsidR="00172341" w:rsidRPr="005E6DCF">
          <w:rPr>
            <w:rStyle w:val="a3"/>
            <w:lang w:val="en-US"/>
          </w:rPr>
          <w:t>news</w:t>
        </w:r>
        <w:r w:rsidR="00172341" w:rsidRPr="006A459B">
          <w:rPr>
            <w:rStyle w:val="a3"/>
          </w:rPr>
          <w:t>/1610351-</w:t>
        </w:r>
        <w:r w:rsidR="00172341" w:rsidRPr="005E6DCF">
          <w:rPr>
            <w:rStyle w:val="a3"/>
            <w:lang w:val="en-US"/>
          </w:rPr>
          <w:t>deputat</w:t>
        </w:r>
        <w:r w:rsidR="00172341" w:rsidRPr="006A459B">
          <w:rPr>
            <w:rStyle w:val="a3"/>
          </w:rPr>
          <w:t>-</w:t>
        </w:r>
        <w:r w:rsidR="00172341" w:rsidRPr="005E6DCF">
          <w:rPr>
            <w:rStyle w:val="a3"/>
            <w:lang w:val="en-US"/>
          </w:rPr>
          <w:t>nerabotayuschie</w:t>
        </w:r>
        <w:r w:rsidR="00172341" w:rsidRPr="006A459B">
          <w:rPr>
            <w:rStyle w:val="a3"/>
          </w:rPr>
          <w:t>-</w:t>
        </w:r>
        <w:r w:rsidR="00172341" w:rsidRPr="005E6DCF">
          <w:rPr>
            <w:rStyle w:val="a3"/>
            <w:lang w:val="en-US"/>
          </w:rPr>
          <w:t>pensiya</w:t>
        </w:r>
      </w:hyperlink>
      <w:r w:rsidR="00172341">
        <w:t xml:space="preserve"> </w:t>
      </w:r>
    </w:p>
    <w:p w14:paraId="7956F352" w14:textId="52172247" w:rsidR="00A37D5A" w:rsidRPr="00A37D5A" w:rsidRDefault="00A37D5A" w:rsidP="00A37D5A">
      <w:pPr>
        <w:pStyle w:val="2"/>
      </w:pPr>
      <w:bookmarkStart w:id="97" w:name="_Toc225146653"/>
      <w:r w:rsidRPr="00A37D5A">
        <w:rPr>
          <w:lang w:val="en-US"/>
        </w:rPr>
        <w:t>RT</w:t>
      </w:r>
      <w:r w:rsidRPr="00A37D5A">
        <w:t>, 22.03.2026, В Госдуме разъяснили, во сколько лет космонавты в России выходят на пенсию</w:t>
      </w:r>
      <w:bookmarkEnd w:id="97"/>
    </w:p>
    <w:p w14:paraId="7529B15E" w14:textId="77777777" w:rsidR="00A37D5A" w:rsidRPr="00A37D5A" w:rsidRDefault="00A37D5A" w:rsidP="00A37D5A">
      <w:pPr>
        <w:pStyle w:val="3"/>
      </w:pPr>
      <w:bookmarkStart w:id="98" w:name="_Toc225146654"/>
      <w:r w:rsidRPr="00A37D5A">
        <w:t xml:space="preserve">Депутат Госдумы Алексей Говырин объяснил в беседе с </w:t>
      </w:r>
      <w:r w:rsidRPr="00A37D5A">
        <w:rPr>
          <w:lang w:val="en-US"/>
        </w:rPr>
        <w:t>RT</w:t>
      </w:r>
      <w:r w:rsidRPr="00A37D5A">
        <w:t>, во сколько лет космонавты в России выходят на пенсию и как она рассчитывается.</w:t>
      </w:r>
      <w:bookmarkEnd w:id="98"/>
    </w:p>
    <w:p w14:paraId="4E255F4A" w14:textId="77777777" w:rsidR="00A37D5A" w:rsidRPr="00A37D5A" w:rsidRDefault="00A37D5A" w:rsidP="00A37D5A">
      <w:r w:rsidRPr="00A37D5A">
        <w:t>"Самое любопытное в пенсионном обеспечении российских космонавтов то, что привычного пенсионного возраста у них попросту нет. Закон № 166-ФЗ устанавливает для них государственную пенсию за выслугу лет, и назначается она независимо от возраста", - отметил он.</w:t>
      </w:r>
    </w:p>
    <w:p w14:paraId="0AC57167" w14:textId="77777777" w:rsidR="00A37D5A" w:rsidRPr="00A37D5A" w:rsidRDefault="00A37D5A" w:rsidP="00A37D5A">
      <w:r w:rsidRPr="00A37D5A">
        <w:t>Единственное условие по моменту выхода - космонавт должен оставить работу в соответствующей должности, разъяснил Говырин.</w:t>
      </w:r>
    </w:p>
    <w:p w14:paraId="539C35E3" w14:textId="77777777" w:rsidR="00A37D5A" w:rsidRPr="00A37D5A" w:rsidRDefault="00A37D5A" w:rsidP="00A37D5A">
      <w:r w:rsidRPr="00A37D5A">
        <w:t>"А должности в законе перечислены строго: космонавт-испытатель, космонавт-исследователь, инструктор-космонавт-испытатель и инструктор-космонавт-исследователь", - рассказал парламентарий.</w:t>
      </w:r>
    </w:p>
    <w:p w14:paraId="2ACC2B85" w14:textId="77777777" w:rsidR="00A37D5A" w:rsidRPr="00A37D5A" w:rsidRDefault="00A37D5A" w:rsidP="00A37D5A">
      <w:r w:rsidRPr="00A37D5A">
        <w:t>Вместо возраста работает система выслуги, напомнил он.</w:t>
      </w:r>
    </w:p>
    <w:p w14:paraId="75AE4FED" w14:textId="77777777" w:rsidR="00A37D5A" w:rsidRPr="00A37D5A" w:rsidRDefault="00A37D5A" w:rsidP="00A37D5A">
      <w:r w:rsidRPr="00A37D5A">
        <w:lastRenderedPageBreak/>
        <w:t>"Для мужчин базовый порог составляет 25 лет, для женщин 20 лет, причём из этого стажа не менее 10 календарных лет у мужчин и 7,5 года у женщин должны приходиться на работу в лётно-испытательном подразделении. Если космонавт оставляет работу по состоянию здоровья, общая выслуга снижается до 20 лет для мужчин и 15 лет для женщин, но требование по лётно-испытательному стажу остаётся тем же", - подчеркнул депутат.</w:t>
      </w:r>
    </w:p>
    <w:p w14:paraId="3B3D234B" w14:textId="77777777" w:rsidR="00A37D5A" w:rsidRPr="00A37D5A" w:rsidRDefault="00A37D5A" w:rsidP="00A37D5A">
      <w:r w:rsidRPr="00A37D5A">
        <w:t>Отмечается, что расчёт самой пенсии привязан не к среднему заработку за карьеру, а к денежному довольствию по должности на день увольнения.</w:t>
      </w:r>
    </w:p>
    <w:p w14:paraId="337FD92D" w14:textId="77777777" w:rsidR="00A37D5A" w:rsidRPr="005B6E2F" w:rsidRDefault="00A37D5A" w:rsidP="00A37D5A">
      <w:r w:rsidRPr="005B6E2F">
        <w:t>"При полной выслуге космонавт получает 55% от этой суммы, а за каждый полный год сверх нормы прибавляется ещё 3%. Потолок установлен на уровне 85%. Получается, что мужчина с 25 годами выслуги получает 55%, с 30 годами - уже 70%, а при 35 годах и более срабатывает верхний предел в 85%", - пояснил он.</w:t>
      </w:r>
    </w:p>
    <w:p w14:paraId="4ABB6086" w14:textId="77777777" w:rsidR="00A37D5A" w:rsidRPr="005B6E2F" w:rsidRDefault="00A37D5A" w:rsidP="00A37D5A">
      <w:r w:rsidRPr="005B6E2F">
        <w:t xml:space="preserve">Если же космонавт уходит по здоровью с выслугой меньше полной, за каждый недостающий год, включая неполный, размер уменьшается на 2% денежного довольствия, предупредил собеседник </w:t>
      </w:r>
      <w:r w:rsidRPr="00A37D5A">
        <w:rPr>
          <w:lang w:val="en-US"/>
        </w:rPr>
        <w:t>RT</w:t>
      </w:r>
      <w:r w:rsidRPr="005B6E2F">
        <w:t>.</w:t>
      </w:r>
    </w:p>
    <w:p w14:paraId="1172D1F8" w14:textId="77777777" w:rsidR="00A37D5A" w:rsidRPr="005B6E2F" w:rsidRDefault="00A37D5A" w:rsidP="00A37D5A">
      <w:r w:rsidRPr="005B6E2F">
        <w:t>"Например, при мужской выслуге 22 года не хватает трёх лет до нормы, и пенсия составит 49%", - рассказал Говырин.</w:t>
      </w:r>
    </w:p>
    <w:p w14:paraId="7CEDD009" w14:textId="77777777" w:rsidR="00A37D5A" w:rsidRPr="005B6E2F" w:rsidRDefault="00A37D5A" w:rsidP="00A37D5A">
      <w:r w:rsidRPr="005B6E2F">
        <w:t>По его словам, отдельного внимания заслуживают надбавки.</w:t>
      </w:r>
    </w:p>
    <w:p w14:paraId="4A52EB45" w14:textId="77777777" w:rsidR="00A37D5A" w:rsidRPr="005B6E2F" w:rsidRDefault="00A37D5A" w:rsidP="00A37D5A">
      <w:r w:rsidRPr="005B6E2F">
        <w:t xml:space="preserve">"Космонавту-инвалиду </w:t>
      </w:r>
      <w:r w:rsidRPr="00A37D5A">
        <w:rPr>
          <w:lang w:val="en-US"/>
        </w:rPr>
        <w:t>I</w:t>
      </w:r>
      <w:r w:rsidRPr="005B6E2F">
        <w:t xml:space="preserve"> группы, лицу старше 80 лет или нуждающемуся в постоянном уходе по медицинскому заключению полагается надбавка в размере 200% социальной пенсии. Неработающим космонавтам старше 55 лет или инвалидам с иждивенцами начисляется 32%, 64% или 100% социальной пенсии в зависимости от того, один, два или три и более нетрудоспособных члена семьи находятся на содержании", - добавил парламентарий.</w:t>
      </w:r>
    </w:p>
    <w:p w14:paraId="6A189599" w14:textId="77777777" w:rsidR="00A37D5A" w:rsidRPr="005B6E2F" w:rsidRDefault="00A37D5A" w:rsidP="00A37D5A">
      <w:r w:rsidRPr="005B6E2F">
        <w:t>Ещё одна особенность - космонавт может получать две пенсии одновременно, подчеркнул Говырин.</w:t>
      </w:r>
    </w:p>
    <w:p w14:paraId="4C2FFF20" w14:textId="77777777" w:rsidR="00A37D5A" w:rsidRPr="005B6E2F" w:rsidRDefault="00A37D5A" w:rsidP="00A37D5A">
      <w:r w:rsidRPr="005B6E2F">
        <w:t xml:space="preserve">"Если он выполнил условия для обычной страховой пенсии по старости, ему назначается и государственная пенсия за выслугу, и страховая по старости, только без фиксированной выплаты к страховой части", - объяснил собеседник </w:t>
      </w:r>
      <w:r w:rsidRPr="00A37D5A">
        <w:rPr>
          <w:lang w:val="en-US"/>
        </w:rPr>
        <w:t>RT</w:t>
      </w:r>
      <w:r w:rsidRPr="005B6E2F">
        <w:t>.</w:t>
      </w:r>
    </w:p>
    <w:p w14:paraId="685B41B8" w14:textId="77777777" w:rsidR="00A37D5A" w:rsidRPr="005B6E2F" w:rsidRDefault="00A37D5A" w:rsidP="00A37D5A">
      <w:r w:rsidRPr="005B6E2F">
        <w:t xml:space="preserve">Если же космонавт стал инвалидом из-за травмы или заболевания, связанных с подготовкой или выполнением полёта, пенсия по инвалидности назначается независимо от выслуги и составляет 85% денежного довольствия для </w:t>
      </w:r>
      <w:r w:rsidRPr="00A37D5A">
        <w:rPr>
          <w:lang w:val="en-US"/>
        </w:rPr>
        <w:t>I</w:t>
      </w:r>
      <w:r w:rsidRPr="005B6E2F">
        <w:t xml:space="preserve"> и </w:t>
      </w:r>
      <w:r w:rsidRPr="00A37D5A">
        <w:rPr>
          <w:lang w:val="en-US"/>
        </w:rPr>
        <w:t>II</w:t>
      </w:r>
      <w:r w:rsidRPr="005B6E2F">
        <w:t xml:space="preserve"> группы и 50% для </w:t>
      </w:r>
      <w:r w:rsidRPr="00A37D5A">
        <w:rPr>
          <w:lang w:val="en-US"/>
        </w:rPr>
        <w:t>III</w:t>
      </w:r>
      <w:r w:rsidRPr="005B6E2F">
        <w:t xml:space="preserve"> группы, заключил депутат.</w:t>
      </w:r>
    </w:p>
    <w:p w14:paraId="0FF51A8B" w14:textId="77777777" w:rsidR="00A37D5A" w:rsidRPr="005B6E2F" w:rsidRDefault="00A37D5A" w:rsidP="00A37D5A">
      <w:r w:rsidRPr="005B6E2F">
        <w:t xml:space="preserve">Ранее депутат Госдумы, заместитель председателя комитета по бюджету и налогам Каплан Панеш заявил в беседе с </w:t>
      </w:r>
      <w:r w:rsidRPr="00A37D5A">
        <w:rPr>
          <w:lang w:val="en-US"/>
        </w:rPr>
        <w:t>RT</w:t>
      </w:r>
      <w:r w:rsidRPr="005B6E2F">
        <w:t>, что в России действует особый порядок пенсионного обеспечения для граждан, имеющих заслуги перед государством.</w:t>
      </w:r>
    </w:p>
    <w:p w14:paraId="11D63F1B" w14:textId="335D9BFE" w:rsidR="00A37D5A" w:rsidRDefault="00021549" w:rsidP="00A37D5A">
      <w:hyperlink r:id="rId33" w:history="1">
        <w:r w:rsidR="00A37D5A" w:rsidRPr="005D6628">
          <w:rPr>
            <w:rStyle w:val="a3"/>
            <w:lang w:val="en-US"/>
          </w:rPr>
          <w:t>https</w:t>
        </w:r>
        <w:r w:rsidR="00A37D5A" w:rsidRPr="005B6E2F">
          <w:rPr>
            <w:rStyle w:val="a3"/>
          </w:rPr>
          <w:t>://</w:t>
        </w:r>
        <w:r w:rsidR="00A37D5A" w:rsidRPr="005D6628">
          <w:rPr>
            <w:rStyle w:val="a3"/>
            <w:lang w:val="en-US"/>
          </w:rPr>
          <w:t>russian</w:t>
        </w:r>
        <w:r w:rsidR="00A37D5A" w:rsidRPr="005B6E2F">
          <w:rPr>
            <w:rStyle w:val="a3"/>
          </w:rPr>
          <w:t>.</w:t>
        </w:r>
        <w:r w:rsidR="00A37D5A" w:rsidRPr="005D6628">
          <w:rPr>
            <w:rStyle w:val="a3"/>
            <w:lang w:val="en-US"/>
          </w:rPr>
          <w:t>rt</w:t>
        </w:r>
        <w:r w:rsidR="00A37D5A" w:rsidRPr="005B6E2F">
          <w:rPr>
            <w:rStyle w:val="a3"/>
          </w:rPr>
          <w:t>.</w:t>
        </w:r>
        <w:r w:rsidR="00A37D5A" w:rsidRPr="005D6628">
          <w:rPr>
            <w:rStyle w:val="a3"/>
            <w:lang w:val="en-US"/>
          </w:rPr>
          <w:t>com</w:t>
        </w:r>
        <w:r w:rsidR="00A37D5A" w:rsidRPr="005B6E2F">
          <w:rPr>
            <w:rStyle w:val="a3"/>
          </w:rPr>
          <w:t>/</w:t>
        </w:r>
        <w:r w:rsidR="00A37D5A" w:rsidRPr="005D6628">
          <w:rPr>
            <w:rStyle w:val="a3"/>
            <w:lang w:val="en-US"/>
          </w:rPr>
          <w:t>russia</w:t>
        </w:r>
        <w:r w:rsidR="00A37D5A" w:rsidRPr="005B6E2F">
          <w:rPr>
            <w:rStyle w:val="a3"/>
          </w:rPr>
          <w:t>/</w:t>
        </w:r>
        <w:r w:rsidR="00A37D5A" w:rsidRPr="005D6628">
          <w:rPr>
            <w:rStyle w:val="a3"/>
            <w:lang w:val="en-US"/>
          </w:rPr>
          <w:t>news</w:t>
        </w:r>
        <w:r w:rsidR="00A37D5A" w:rsidRPr="005B6E2F">
          <w:rPr>
            <w:rStyle w:val="a3"/>
          </w:rPr>
          <w:t>/1609743-</w:t>
        </w:r>
        <w:r w:rsidR="00A37D5A" w:rsidRPr="005D6628">
          <w:rPr>
            <w:rStyle w:val="a3"/>
            <w:lang w:val="en-US"/>
          </w:rPr>
          <w:t>deputat</w:t>
        </w:r>
        <w:r w:rsidR="00A37D5A" w:rsidRPr="005B6E2F">
          <w:rPr>
            <w:rStyle w:val="a3"/>
          </w:rPr>
          <w:t>-</w:t>
        </w:r>
        <w:r w:rsidR="00A37D5A" w:rsidRPr="005D6628">
          <w:rPr>
            <w:rStyle w:val="a3"/>
            <w:lang w:val="en-US"/>
          </w:rPr>
          <w:t>gosdumy</w:t>
        </w:r>
        <w:r w:rsidR="00A37D5A" w:rsidRPr="005B6E2F">
          <w:rPr>
            <w:rStyle w:val="a3"/>
          </w:rPr>
          <w:t>-</w:t>
        </w:r>
        <w:r w:rsidR="00A37D5A" w:rsidRPr="005D6628">
          <w:rPr>
            <w:rStyle w:val="a3"/>
            <w:lang w:val="en-US"/>
          </w:rPr>
          <w:t>kosmonavty</w:t>
        </w:r>
        <w:r w:rsidR="00A37D5A" w:rsidRPr="005B6E2F">
          <w:rPr>
            <w:rStyle w:val="a3"/>
          </w:rPr>
          <w:t>-</w:t>
        </w:r>
        <w:r w:rsidR="00A37D5A" w:rsidRPr="005D6628">
          <w:rPr>
            <w:rStyle w:val="a3"/>
            <w:lang w:val="en-US"/>
          </w:rPr>
          <w:t>pensiya</w:t>
        </w:r>
        <w:r w:rsidR="00A37D5A" w:rsidRPr="005B6E2F">
          <w:rPr>
            <w:rStyle w:val="a3"/>
          </w:rPr>
          <w:t>?</w:t>
        </w:r>
        <w:r w:rsidR="00A37D5A" w:rsidRPr="005D6628">
          <w:rPr>
            <w:rStyle w:val="a3"/>
            <w:lang w:val="en-US"/>
          </w:rPr>
          <w:t>utm</w:t>
        </w:r>
        <w:r w:rsidR="00A37D5A" w:rsidRPr="005B6E2F">
          <w:rPr>
            <w:rStyle w:val="a3"/>
          </w:rPr>
          <w:t>_</w:t>
        </w:r>
        <w:r w:rsidR="00A37D5A" w:rsidRPr="005D6628">
          <w:rPr>
            <w:rStyle w:val="a3"/>
            <w:lang w:val="en-US"/>
          </w:rPr>
          <w:t>source</w:t>
        </w:r>
        <w:r w:rsidR="00A37D5A" w:rsidRPr="005B6E2F">
          <w:rPr>
            <w:rStyle w:val="a3"/>
          </w:rPr>
          <w:t>=</w:t>
        </w:r>
        <w:r w:rsidR="00A37D5A" w:rsidRPr="005D6628">
          <w:rPr>
            <w:rStyle w:val="a3"/>
            <w:lang w:val="en-US"/>
          </w:rPr>
          <w:t>rss</w:t>
        </w:r>
        <w:r w:rsidR="00A37D5A" w:rsidRPr="005B6E2F">
          <w:rPr>
            <w:rStyle w:val="a3"/>
          </w:rPr>
          <w:t>&amp;</w:t>
        </w:r>
        <w:r w:rsidR="00A37D5A" w:rsidRPr="005D6628">
          <w:rPr>
            <w:rStyle w:val="a3"/>
            <w:lang w:val="en-US"/>
          </w:rPr>
          <w:t>utm</w:t>
        </w:r>
        <w:r w:rsidR="00A37D5A" w:rsidRPr="005B6E2F">
          <w:rPr>
            <w:rStyle w:val="a3"/>
          </w:rPr>
          <w:t>_</w:t>
        </w:r>
        <w:r w:rsidR="00A37D5A" w:rsidRPr="005D6628">
          <w:rPr>
            <w:rStyle w:val="a3"/>
            <w:lang w:val="en-US"/>
          </w:rPr>
          <w:t>medium</w:t>
        </w:r>
        <w:r w:rsidR="00A37D5A" w:rsidRPr="005B6E2F">
          <w:rPr>
            <w:rStyle w:val="a3"/>
          </w:rPr>
          <w:t>=</w:t>
        </w:r>
        <w:r w:rsidR="00A37D5A" w:rsidRPr="005D6628">
          <w:rPr>
            <w:rStyle w:val="a3"/>
            <w:lang w:val="en-US"/>
          </w:rPr>
          <w:t>rss</w:t>
        </w:r>
        <w:r w:rsidR="00A37D5A" w:rsidRPr="005B6E2F">
          <w:rPr>
            <w:rStyle w:val="a3"/>
          </w:rPr>
          <w:t>&amp;</w:t>
        </w:r>
        <w:r w:rsidR="00A37D5A" w:rsidRPr="005D6628">
          <w:rPr>
            <w:rStyle w:val="a3"/>
            <w:lang w:val="en-US"/>
          </w:rPr>
          <w:t>utm</w:t>
        </w:r>
        <w:r w:rsidR="00A37D5A" w:rsidRPr="005B6E2F">
          <w:rPr>
            <w:rStyle w:val="a3"/>
          </w:rPr>
          <w:t>_</w:t>
        </w:r>
        <w:r w:rsidR="00A37D5A" w:rsidRPr="005D6628">
          <w:rPr>
            <w:rStyle w:val="a3"/>
            <w:lang w:val="en-US"/>
          </w:rPr>
          <w:t>campaign</w:t>
        </w:r>
        <w:r w:rsidR="00A37D5A" w:rsidRPr="005B6E2F">
          <w:rPr>
            <w:rStyle w:val="a3"/>
          </w:rPr>
          <w:t>=</w:t>
        </w:r>
        <w:r w:rsidR="00A37D5A" w:rsidRPr="005D6628">
          <w:rPr>
            <w:rStyle w:val="a3"/>
            <w:lang w:val="en-US"/>
          </w:rPr>
          <w:t>RSS</w:t>
        </w:r>
      </w:hyperlink>
      <w:r w:rsidR="00A37D5A" w:rsidRPr="005B6E2F">
        <w:t xml:space="preserve"> </w:t>
      </w:r>
    </w:p>
    <w:p w14:paraId="67A2851A" w14:textId="7615F7B6" w:rsidR="00623C59" w:rsidRPr="00623C59" w:rsidRDefault="00623C59" w:rsidP="00623C59">
      <w:pPr>
        <w:pStyle w:val="2"/>
      </w:pPr>
      <w:bookmarkStart w:id="99" w:name="_Toc225146655"/>
      <w:r w:rsidRPr="00623C59">
        <w:rPr>
          <w:lang w:val="en-US"/>
        </w:rPr>
        <w:lastRenderedPageBreak/>
        <w:t>Lenta</w:t>
      </w:r>
      <w:r w:rsidRPr="00623C59">
        <w:t>.</w:t>
      </w:r>
      <w:r w:rsidRPr="00623C59">
        <w:rPr>
          <w:lang w:val="en-US"/>
        </w:rPr>
        <w:t>ru</w:t>
      </w:r>
      <w:r w:rsidRPr="00623C59">
        <w:t>, 22.03.2026</w:t>
      </w:r>
      <w:r w:rsidRPr="00223B23">
        <w:t xml:space="preserve">, </w:t>
      </w:r>
      <w:r w:rsidRPr="00623C59">
        <w:t>В Госдуме сообщили об индексации социальных пенсий с 1 апреля</w:t>
      </w:r>
      <w:bookmarkEnd w:id="99"/>
    </w:p>
    <w:p w14:paraId="60D92856" w14:textId="77777777" w:rsidR="00623C59" w:rsidRPr="00623C59" w:rsidRDefault="00623C59" w:rsidP="00623C59">
      <w:pPr>
        <w:pStyle w:val="3"/>
      </w:pPr>
      <w:bookmarkStart w:id="100" w:name="_Toc225146656"/>
      <w:r w:rsidRPr="00623C59">
        <w:t>С 1 апреля в России социальные пенсии будут проиндексированы на 6,8 процента. Об этом в беседе с «Лентой.ру» сообщила член комитета Госдумы по труду, соцполитике и делам ветеранов Светлана Бессараб.</w:t>
      </w:r>
      <w:bookmarkEnd w:id="100"/>
    </w:p>
    <w:p w14:paraId="05ED48AE" w14:textId="77777777" w:rsidR="00623C59" w:rsidRPr="00623C59" w:rsidRDefault="00623C59" w:rsidP="00623C59">
      <w:r w:rsidRPr="00623C59">
        <w:t>С 1 апреля у нас повышается социальная пенсия для более чем 4,3 миллиона получателей социальной пенсии. Выплаты будут повышены на 6,8 процента</w:t>
      </w:r>
    </w:p>
    <w:p w14:paraId="7B0A0217" w14:textId="77777777" w:rsidR="00623C59" w:rsidRPr="00623C59" w:rsidRDefault="00623C59" w:rsidP="00623C59">
      <w:r w:rsidRPr="00623C59">
        <w:t>Светлана Бессараб, член комитета Госдумы по труду, соцполитике и делам ветеранов</w:t>
      </w:r>
    </w:p>
    <w:p w14:paraId="49FF261D" w14:textId="77777777" w:rsidR="00623C59" w:rsidRPr="00623C59" w:rsidRDefault="00623C59" w:rsidP="00623C59">
      <w:r w:rsidRPr="00623C59">
        <w:t>«Социальные пенсии в основном делятся по категориям: на пенсии по старости, по инвалидности и по потере кормильца. Социальные пенсии по старости назначаются на пять лет позже установленного возраста для получателей страховых пенсий. Как правило, для людей, кто не смог сформировать необходимые и достаточные индивидуальные пенсионные коэффициенты и выработать страховой стаж», - отметила Бессараб.</w:t>
      </w:r>
    </w:p>
    <w:p w14:paraId="5C6606D1" w14:textId="77777777" w:rsidR="00623C59" w:rsidRPr="00623C59" w:rsidRDefault="00623C59" w:rsidP="00623C59">
      <w:r w:rsidRPr="00623C59">
        <w:t>Ранее глава комитета Госдумы по труду, соцполитике и делам ветеранов Ярослав Нилов заявил, что Россия является социальным государством, поэтому право на получение пенсии имеют даже те, кто никогда не работал.</w:t>
      </w:r>
    </w:p>
    <w:p w14:paraId="5120696D" w14:textId="77777777" w:rsidR="00623C59" w:rsidRPr="00623C59" w:rsidRDefault="00623C59" w:rsidP="00623C59">
      <w:r w:rsidRPr="00623C59">
        <w:t>Депутат напомнил о праве получать пенсию при отсутствии трудового стажа и подчеркнул, что такие граждане при достижении пенсионного возраста гарантированно начнут получать социальную выплату. Нилов добавил, что социальная пенсия назначается на пять лет позже, чем страховая пенсия.</w:t>
      </w:r>
    </w:p>
    <w:p w14:paraId="06A467E6" w14:textId="38050B8A" w:rsidR="00623C59" w:rsidRPr="00223B23" w:rsidRDefault="00021549" w:rsidP="00623C59">
      <w:hyperlink r:id="rId34" w:history="1">
        <w:r w:rsidR="00623C59" w:rsidRPr="005E6DCF">
          <w:rPr>
            <w:rStyle w:val="a3"/>
            <w:lang w:val="en-US"/>
          </w:rPr>
          <w:t>https</w:t>
        </w:r>
        <w:r w:rsidR="00623C59" w:rsidRPr="00223B23">
          <w:rPr>
            <w:rStyle w:val="a3"/>
          </w:rPr>
          <w:t>://</w:t>
        </w:r>
        <w:r w:rsidR="00623C59" w:rsidRPr="005E6DCF">
          <w:rPr>
            <w:rStyle w:val="a3"/>
            <w:lang w:val="en-US"/>
          </w:rPr>
          <w:t>lenta</w:t>
        </w:r>
        <w:r w:rsidR="00623C59" w:rsidRPr="00223B23">
          <w:rPr>
            <w:rStyle w:val="a3"/>
          </w:rPr>
          <w:t>.</w:t>
        </w:r>
        <w:r w:rsidR="00623C59" w:rsidRPr="005E6DCF">
          <w:rPr>
            <w:rStyle w:val="a3"/>
            <w:lang w:val="en-US"/>
          </w:rPr>
          <w:t>ru</w:t>
        </w:r>
        <w:r w:rsidR="00623C59" w:rsidRPr="00223B23">
          <w:rPr>
            <w:rStyle w:val="a3"/>
          </w:rPr>
          <w:t>/</w:t>
        </w:r>
        <w:r w:rsidR="00623C59" w:rsidRPr="005E6DCF">
          <w:rPr>
            <w:rStyle w:val="a3"/>
            <w:lang w:val="en-US"/>
          </w:rPr>
          <w:t>news</w:t>
        </w:r>
        <w:r w:rsidR="00623C59" w:rsidRPr="00223B23">
          <w:rPr>
            <w:rStyle w:val="a3"/>
          </w:rPr>
          <w:t>/2026/03/22/</w:t>
        </w:r>
        <w:r w:rsidR="00623C59" w:rsidRPr="005E6DCF">
          <w:rPr>
            <w:rStyle w:val="a3"/>
            <w:lang w:val="en-US"/>
          </w:rPr>
          <w:t>v</w:t>
        </w:r>
        <w:r w:rsidR="00623C59" w:rsidRPr="00223B23">
          <w:rPr>
            <w:rStyle w:val="a3"/>
          </w:rPr>
          <w:t>-</w:t>
        </w:r>
        <w:r w:rsidR="00623C59" w:rsidRPr="005E6DCF">
          <w:rPr>
            <w:rStyle w:val="a3"/>
            <w:lang w:val="en-US"/>
          </w:rPr>
          <w:t>gosdume</w:t>
        </w:r>
        <w:r w:rsidR="00623C59" w:rsidRPr="00223B23">
          <w:rPr>
            <w:rStyle w:val="a3"/>
          </w:rPr>
          <w:t>-</w:t>
        </w:r>
        <w:r w:rsidR="00623C59" w:rsidRPr="005E6DCF">
          <w:rPr>
            <w:rStyle w:val="a3"/>
            <w:lang w:val="en-US"/>
          </w:rPr>
          <w:t>soobschili</w:t>
        </w:r>
        <w:r w:rsidR="00623C59" w:rsidRPr="00223B23">
          <w:rPr>
            <w:rStyle w:val="a3"/>
          </w:rPr>
          <w:t>-</w:t>
        </w:r>
        <w:r w:rsidR="00623C59" w:rsidRPr="005E6DCF">
          <w:rPr>
            <w:rStyle w:val="a3"/>
            <w:lang w:val="en-US"/>
          </w:rPr>
          <w:t>ob</w:t>
        </w:r>
        <w:r w:rsidR="00623C59" w:rsidRPr="00223B23">
          <w:rPr>
            <w:rStyle w:val="a3"/>
          </w:rPr>
          <w:t>-</w:t>
        </w:r>
        <w:r w:rsidR="00623C59" w:rsidRPr="005E6DCF">
          <w:rPr>
            <w:rStyle w:val="a3"/>
            <w:lang w:val="en-US"/>
          </w:rPr>
          <w:t>indeksatsii</w:t>
        </w:r>
        <w:r w:rsidR="00623C59" w:rsidRPr="00223B23">
          <w:rPr>
            <w:rStyle w:val="a3"/>
          </w:rPr>
          <w:t>-</w:t>
        </w:r>
        <w:r w:rsidR="00623C59" w:rsidRPr="005E6DCF">
          <w:rPr>
            <w:rStyle w:val="a3"/>
            <w:lang w:val="en-US"/>
          </w:rPr>
          <w:t>sotsialnyh</w:t>
        </w:r>
        <w:r w:rsidR="00623C59" w:rsidRPr="00223B23">
          <w:rPr>
            <w:rStyle w:val="a3"/>
          </w:rPr>
          <w:t>-</w:t>
        </w:r>
        <w:r w:rsidR="00623C59" w:rsidRPr="005E6DCF">
          <w:rPr>
            <w:rStyle w:val="a3"/>
            <w:lang w:val="en-US"/>
          </w:rPr>
          <w:t>pensiy</w:t>
        </w:r>
        <w:r w:rsidR="00623C59" w:rsidRPr="00223B23">
          <w:rPr>
            <w:rStyle w:val="a3"/>
          </w:rPr>
          <w:t>-</w:t>
        </w:r>
        <w:r w:rsidR="00623C59" w:rsidRPr="005E6DCF">
          <w:rPr>
            <w:rStyle w:val="a3"/>
            <w:lang w:val="en-US"/>
          </w:rPr>
          <w:t>s</w:t>
        </w:r>
        <w:r w:rsidR="00623C59" w:rsidRPr="00223B23">
          <w:rPr>
            <w:rStyle w:val="a3"/>
          </w:rPr>
          <w:t>-1-</w:t>
        </w:r>
        <w:r w:rsidR="00623C59" w:rsidRPr="005E6DCF">
          <w:rPr>
            <w:rStyle w:val="a3"/>
            <w:lang w:val="en-US"/>
          </w:rPr>
          <w:t>aprelya</w:t>
        </w:r>
        <w:r w:rsidR="00623C59" w:rsidRPr="00223B23">
          <w:rPr>
            <w:rStyle w:val="a3"/>
          </w:rPr>
          <w:t>/</w:t>
        </w:r>
      </w:hyperlink>
      <w:r w:rsidR="00623C59" w:rsidRPr="00223B23">
        <w:t xml:space="preserve"> </w:t>
      </w:r>
    </w:p>
    <w:p w14:paraId="1ABF49CF" w14:textId="77777777" w:rsidR="00F7538D" w:rsidRPr="00C332FC" w:rsidRDefault="00F7538D" w:rsidP="00F7538D">
      <w:pPr>
        <w:pStyle w:val="2"/>
      </w:pPr>
      <w:bookmarkStart w:id="101" w:name="_Toc225146657"/>
      <w:r w:rsidRPr="00C332FC">
        <w:t>РБК, 20.03.2026, Кто из россиян сможет получить часть пенсии сразу. Эксперт все объяснила</w:t>
      </w:r>
      <w:bookmarkEnd w:id="101"/>
    </w:p>
    <w:p w14:paraId="377F3EBA" w14:textId="22558711" w:rsidR="00F7538D" w:rsidRPr="00C332FC" w:rsidRDefault="00F7538D" w:rsidP="00C835C4">
      <w:pPr>
        <w:pStyle w:val="3"/>
      </w:pPr>
      <w:bookmarkStart w:id="102" w:name="_Toc225146658"/>
      <w:r w:rsidRPr="00C332FC">
        <w:t xml:space="preserve">Россияне, родившиеся после 1967 года, имеют право на накопительную пенсию в случае, если до 2014 года работодатель уплачивал за них страховые взносы в систему обязательного пенсионного страхования. Некоторые из граждан могут получить эту выплату единовременно, сообщила агентству </w:t>
      </w:r>
      <w:r w:rsidR="00090FD0">
        <w:t>«</w:t>
      </w:r>
      <w:r w:rsidRPr="00C332FC">
        <w:t>Прайм</w:t>
      </w:r>
      <w:r w:rsidR="00090FD0">
        <w:t>»</w:t>
      </w:r>
      <w:r w:rsidRPr="00C332FC">
        <w:t xml:space="preserve"> Юлия Финогенова, профессор кафедры государственных и муниципальных финансов РЭУ им. Г. В. Плеханова.</w:t>
      </w:r>
      <w:bookmarkEnd w:id="102"/>
    </w:p>
    <w:p w14:paraId="279625B6" w14:textId="41D6CE2C" w:rsidR="00F7538D" w:rsidRPr="00C332FC" w:rsidRDefault="00F7538D" w:rsidP="00F7538D">
      <w:r w:rsidRPr="00C332FC">
        <w:t xml:space="preserve">Отмечается, что выплата полагается, если в составе взносов от работодателя были перечисления (в размере 6%) на формирование накопительной пенсии. Также в этом поучаствовали те работодатели, которые с 2002 по 2004 год делали отчисления в размере 2% на формирование накопительной пенсии мужчинам 1953−1966 и женщинам 1957−1966 годов рождения. Сюда же относятся добровольные взносы граждан после </w:t>
      </w:r>
      <w:r w:rsidR="00090FD0">
        <w:t>«</w:t>
      </w:r>
      <w:r w:rsidRPr="00C332FC">
        <w:t>заморозки</w:t>
      </w:r>
      <w:r w:rsidR="00090FD0">
        <w:t>»</w:t>
      </w:r>
      <w:r w:rsidRPr="00C332FC">
        <w:t xml:space="preserve"> накоплений в 2014 году из-за моратория на обязательные взносы работодателя.</w:t>
      </w:r>
    </w:p>
    <w:p w14:paraId="46317D2D" w14:textId="77777777" w:rsidR="00F7538D" w:rsidRPr="00C332FC" w:rsidRDefault="00F7538D" w:rsidP="00F7538D">
      <w:r w:rsidRPr="00C332FC">
        <w:t xml:space="preserve">По словам эксперта, единовременную выплату в настоящее время могут получить граждане, у которых размер накоплений не превышает 10% от федерального размера прожиточного минимума пенсионера. Если у гражданина на накопительном счете </w:t>
      </w:r>
      <w:r w:rsidRPr="00C332FC">
        <w:lastRenderedPageBreak/>
        <w:t>меньше 439 776 руб., то деньги отдадут сразу. В случае если накоплений больше, выплата будет ежемесячной пожизненной.</w:t>
      </w:r>
    </w:p>
    <w:p w14:paraId="739BFAD1" w14:textId="7D4B1FF4" w:rsidR="00F7538D" w:rsidRPr="00C332FC" w:rsidRDefault="00090FD0" w:rsidP="00F7538D">
      <w:r>
        <w:t>«</w:t>
      </w:r>
      <w:r w:rsidR="00F7538D" w:rsidRPr="00C332FC">
        <w:t>Граждане, имеющие право на накопительную пенсию, могут обратиться за ее назначением на пять лет раньше текущего пенсионного возраста: в 55 лет — женщины и в 60 лет — мужчины. Такое право есть и у тех, кому положена досрочная страховая пенсия</w:t>
      </w:r>
      <w:r>
        <w:t>»</w:t>
      </w:r>
      <w:r w:rsidR="00F7538D" w:rsidRPr="00C332FC">
        <w:t>, — сказала финансист.</w:t>
      </w:r>
    </w:p>
    <w:p w14:paraId="41F20B1A" w14:textId="77777777" w:rsidR="00F7538D" w:rsidRPr="00C332FC" w:rsidRDefault="00F7538D" w:rsidP="00F7538D">
      <w:r w:rsidRPr="00C332FC">
        <w:t>Важным нюансом, по словам эксперта, является и наличие у гражданина личных добровольных вложений на накопительный счет. Это дает выбор между получением срочной пенсии (но не менее чем в течение десяти лет) и пожизненной.</w:t>
      </w:r>
    </w:p>
    <w:p w14:paraId="7DA0C2ED" w14:textId="77777777" w:rsidR="00F7538D" w:rsidRPr="00C332FC" w:rsidRDefault="00F7538D" w:rsidP="00F7538D">
      <w:r w:rsidRPr="00C332FC">
        <w:t>Гражданам в таком случае необходимо подать два заявления в НПФ или СФР (в зависимости от того, где формировались их накопления). Первое — для получения пожизненной выплаты за счет отчислений работодателя, а второе — за счет добровольных взносов.</w:t>
      </w:r>
    </w:p>
    <w:p w14:paraId="1B63002D" w14:textId="77777777" w:rsidR="00F7538D" w:rsidRPr="00C332FC" w:rsidRDefault="00F7538D" w:rsidP="00F7538D">
      <w:r w:rsidRPr="00C332FC">
        <w:t>Выплаты не облагаются налогом, наследование накоплений возможно только в случае назначения срочной пенсии.</w:t>
      </w:r>
    </w:p>
    <w:p w14:paraId="400A7E69" w14:textId="77777777" w:rsidR="00F7538D" w:rsidRPr="00C332FC" w:rsidRDefault="00F7538D" w:rsidP="00F7538D">
      <w:r w:rsidRPr="00C332FC">
        <w:t>Какой документ необходим для выхода на пенсию</w:t>
      </w:r>
    </w:p>
    <w:p w14:paraId="6DA06798" w14:textId="45416EC1" w:rsidR="00F7538D" w:rsidRPr="00C332FC" w:rsidRDefault="00F7538D" w:rsidP="00F7538D">
      <w:r w:rsidRPr="00C332FC">
        <w:t xml:space="preserve">Ключевым документом для оформления пенсии в 2026 году является справка о размере пенсионных прав из личного кабинета на </w:t>
      </w:r>
      <w:r w:rsidR="00090FD0">
        <w:t>«</w:t>
      </w:r>
      <w:r w:rsidRPr="00C332FC">
        <w:t>Госуслугах</w:t>
      </w:r>
      <w:r w:rsidR="00090FD0">
        <w:t>»</w:t>
      </w:r>
      <w:r w:rsidRPr="00C332FC">
        <w:t xml:space="preserve"> или из СФР (Социальный фонд России).</w:t>
      </w:r>
    </w:p>
    <w:p w14:paraId="3DB3302C" w14:textId="77777777" w:rsidR="00F7538D" w:rsidRPr="00C332FC" w:rsidRDefault="00F7538D" w:rsidP="00F7538D">
      <w:r w:rsidRPr="00C332FC">
        <w:t>Перед выходом на пенсию также необходимо собрать другие подтверждающие документы: трудовые книжки, архивные справки с мест работы (особенно если предприятия ликвидированы), документы о переименованиях организаций, военный билет для мужчин, свидетельства о рождении детей для женщин, уходивших в декретные отпуска до 2002 года.</w:t>
      </w:r>
    </w:p>
    <w:p w14:paraId="1E4BEEDD" w14:textId="77777777" w:rsidR="00F7538D" w:rsidRPr="00C332FC" w:rsidRDefault="00F7538D" w:rsidP="00F7538D">
      <w:r w:rsidRPr="00C332FC">
        <w:t>Отсутствие записей в электронном реестре может ощутимо снизить размер выплат. В 2026 году СФР рекомендует подавать заявление о назначении пенсии за месяц до наступления пенсионного возраста.</w:t>
      </w:r>
    </w:p>
    <w:p w14:paraId="4F72ABFC" w14:textId="3F4C413B" w:rsidR="00F7538D" w:rsidRPr="00C332FC" w:rsidRDefault="00021549" w:rsidP="00F7538D">
      <w:hyperlink r:id="rId35" w:history="1">
        <w:r w:rsidR="00F7538D" w:rsidRPr="00C332FC">
          <w:rPr>
            <w:rStyle w:val="a3"/>
          </w:rPr>
          <w:t>https://www.rbc.ru/life/news/69bd1b239a79472570b94748</w:t>
        </w:r>
      </w:hyperlink>
      <w:r w:rsidR="00F7538D" w:rsidRPr="00C332FC">
        <w:t xml:space="preserve"> </w:t>
      </w:r>
    </w:p>
    <w:p w14:paraId="1072F58E" w14:textId="77777777" w:rsidR="00D21768" w:rsidRPr="00C332FC" w:rsidRDefault="00D21768" w:rsidP="00D21768">
      <w:pPr>
        <w:pStyle w:val="2"/>
      </w:pPr>
      <w:bookmarkStart w:id="103" w:name="_Toc225146659"/>
      <w:r w:rsidRPr="00C332FC">
        <w:t>URA.RU, 20.03.2026, Россиянам объяснили, кто имеет право получить часть пенсии сразу</w:t>
      </w:r>
      <w:bookmarkEnd w:id="103"/>
    </w:p>
    <w:p w14:paraId="2542FF36" w14:textId="77777777" w:rsidR="00D21768" w:rsidRPr="00C332FC" w:rsidRDefault="00D21768" w:rsidP="00C835C4">
      <w:pPr>
        <w:pStyle w:val="3"/>
      </w:pPr>
      <w:bookmarkStart w:id="104" w:name="_Toc225146660"/>
      <w:r w:rsidRPr="00C332FC">
        <w:t>Граждане России, родившиеся до 1967 года, могут получить свои пенсионные накопления сразу, если их сумма небольшая. Об этом сообщила профессор кафедры государственных и муниципальных финансов РЭУ им. Г. В. Плеханова Юлия Финогенова. По ее словам, это касается накопительной пенсии, которая формировалась за счет взносов работодателя до введения моратория в 2014 году.</w:t>
      </w:r>
      <w:bookmarkEnd w:id="104"/>
    </w:p>
    <w:p w14:paraId="16457E0E" w14:textId="45BFC43E" w:rsidR="00D21768" w:rsidRPr="00C332FC" w:rsidRDefault="00090FD0" w:rsidP="00D21768">
      <w:r>
        <w:t>«</w:t>
      </w:r>
      <w:r w:rsidR="00D21768" w:rsidRPr="00C332FC">
        <w:t>Единовременную выплату в настоящее время могут получить те граждане, у которых размер накоплений не превышает 10% от федерального размера прожиточного минимума пенсионера. Если у гражданина на накопительном счете меньше, деньги отдадут сразу. Если больше, выплата будет ежемесячной пожизненной</w:t>
      </w:r>
      <w:r>
        <w:t>»</w:t>
      </w:r>
      <w:r w:rsidR="00D21768" w:rsidRPr="00C332FC">
        <w:t xml:space="preserve">, — сказала Финогенова агентству </w:t>
      </w:r>
      <w:r>
        <w:t>«</w:t>
      </w:r>
      <w:r w:rsidR="00D21768" w:rsidRPr="00C332FC">
        <w:t>Прайм</w:t>
      </w:r>
      <w:r>
        <w:t>»</w:t>
      </w:r>
      <w:r w:rsidR="00D21768" w:rsidRPr="00C332FC">
        <w:t xml:space="preserve">. Она уточнила, что обратиться за накопительной </w:t>
      </w:r>
      <w:r w:rsidR="00D21768" w:rsidRPr="00C332FC">
        <w:lastRenderedPageBreak/>
        <w:t>пенсией можно раньше обычного пенсионного возраста: с 55 лет для женщин и с 60 лет для мужчин, в том числе при праве на досрочную пенсию.</w:t>
      </w:r>
    </w:p>
    <w:p w14:paraId="0301A4D9" w14:textId="77777777" w:rsidR="00D21768" w:rsidRPr="00C332FC" w:rsidRDefault="00D21768" w:rsidP="00D21768">
      <w:r w:rsidRPr="00C332FC">
        <w:t>Эксперт напомнила, что накопительная пенсия формировалась из 6% страховых взносов работодателя, а в 2002–2004 годах к ним добавлялись еще 2% для мужчин 1953–1966 годов рождения и женщин 1957–1966 годов рождения. С 2014 года обязательные отчисления прекратили, но уже накопленные деньги продолжают инвестировать. Граждане могут пополнять их добровольно, в том числе за счет маткапитала.</w:t>
      </w:r>
    </w:p>
    <w:p w14:paraId="711DD06D" w14:textId="77777777" w:rsidR="00D21768" w:rsidRPr="00C332FC" w:rsidRDefault="00D21768" w:rsidP="00D21768">
      <w:r w:rsidRPr="00C332FC">
        <w:t>В 2026 году прожиточный минимум пенсионера составляет 16 288 рублей. Десять процентов — 1 628,8 рубля — соответствуют накоплениям в 439 776 рублей. Если на счете меньше этой суммы, деньги выплачивают разово, если больше — назначают пожизненную ежемесячную выплату.</w:t>
      </w:r>
    </w:p>
    <w:p w14:paraId="1FD1DD43" w14:textId="77777777" w:rsidR="00D21768" w:rsidRPr="00C332FC" w:rsidRDefault="00D21768" w:rsidP="00D21768">
      <w:r w:rsidRPr="00C332FC">
        <w:t>Финогенова добавила, что при наличии добровольных взносов у граждан появляется выбор: оформить срочную выплату минимум на 10 лет или пожизненную. Для этого нужно подать заявления в НПФ или Социальный фонд России — в зависимости от того, где учитывались накопления. Все такие выплаты НДФЛ не облагаются. Наследовать можно только остаток по срочной пенсии, пожизненная выплата не передается. Индексация накоплений проводится ежегодно с 1 августа по доходности от инвестирования.</w:t>
      </w:r>
    </w:p>
    <w:p w14:paraId="512220E4" w14:textId="77777777" w:rsidR="00D21768" w:rsidRPr="00C332FC" w:rsidRDefault="00D21768" w:rsidP="00D21768">
      <w:r w:rsidRPr="00C332FC">
        <w:t>Ранее президент НАПФ Сергей Беляков заявил, что оптимальный способ накопить на пенсию без биржевых рисков — это программы негосударственных пенсионных фондов (НПФ). По его словам, консервативные стратегии таких фондов надежно сохраняют сбережения, а их работу строго контролирует Банк России. Эксперт подсчитал: женщине 40 лет с доходом 100 тысяч рублей достаточно откладывать около 1700 рублей в месяц, чтобы к 55 годам накопить 1 миллион рублей. Эти деньги можно получить сразу или частями — например, более 8 тысяч рублей в месяц в течение 10 лет.</w:t>
      </w:r>
    </w:p>
    <w:p w14:paraId="2E27DEF4" w14:textId="2022E043" w:rsidR="00D21768" w:rsidRDefault="00021549" w:rsidP="00D21768">
      <w:hyperlink r:id="rId36" w:history="1">
        <w:r w:rsidR="00D21768" w:rsidRPr="00C332FC">
          <w:rPr>
            <w:rStyle w:val="a3"/>
          </w:rPr>
          <w:t>https://ura.news/news/1053078747</w:t>
        </w:r>
      </w:hyperlink>
      <w:r w:rsidR="00D21768" w:rsidRPr="00C332FC">
        <w:t xml:space="preserve"> </w:t>
      </w:r>
    </w:p>
    <w:p w14:paraId="0698E342" w14:textId="77777777" w:rsidR="00CA1D4C" w:rsidRDefault="00CA1D4C" w:rsidP="00CA1D4C">
      <w:pPr>
        <w:pStyle w:val="2"/>
      </w:pPr>
      <w:bookmarkStart w:id="105" w:name="_Toc225146661"/>
      <w:r>
        <w:t>NEWS.ru, 23.02.2026, В Госдуме раскрыли, кто из россиян может выйти на пенсию в 45 лет</w:t>
      </w:r>
      <w:bookmarkEnd w:id="105"/>
    </w:p>
    <w:p w14:paraId="3253040A" w14:textId="77777777" w:rsidR="00CA1D4C" w:rsidRDefault="00CA1D4C" w:rsidP="00C835C4">
      <w:pPr>
        <w:pStyle w:val="3"/>
      </w:pPr>
      <w:bookmarkStart w:id="106" w:name="_Toc225146662"/>
      <w:r>
        <w:t>В России спасатели могут выйти на пенсию уже в 45 лет, заявила NEWS.ru член комитета Госдумы по труду, социальной политике и делам ветеранов Светлана Бессараб. По ее словам, это возможно благодаря государственной пенсии по выслуге лет, которая предусмотрена для отдельных категорий граждан, работающих в условиях, отклоняющихся от нормальных.</w:t>
      </w:r>
      <w:bookmarkEnd w:id="106"/>
    </w:p>
    <w:p w14:paraId="35CEBBCA" w14:textId="77777777" w:rsidR="00CA1D4C" w:rsidRDefault="00CA1D4C" w:rsidP="00CA1D4C">
      <w:r>
        <w:t>Страховую пенсию по старости при обычных условиях труда граждане начнут получать с 2028 года в 65 и 60 лет. Но ее можно будет получить досрочно, например спасателям, которые могут выйти на пенсию в 45 лет. Если условия отклоняются от нормальных, то можно предусмотреть и досрочный выход на пенсию. Досрочный выход на пенсию по старости предусмотрен, например, для граждан, имеющих длительный трудовой стаж, для мужчин это 42 года стажа, а для женщин - 37 лет стажа, но не ранее чем за два года до наступления общеустановленного пенсионного возраста, - пояснила Бессараб.</w:t>
      </w:r>
    </w:p>
    <w:p w14:paraId="57070B26" w14:textId="77777777" w:rsidR="00CA1D4C" w:rsidRDefault="00CA1D4C" w:rsidP="00CA1D4C">
      <w:r>
        <w:lastRenderedPageBreak/>
        <w:t>Кроме того, она отметила, что право на досрочную пенсию имеют многодетные мамы, воспитавшие троих и более детей, а также один из родителей ребенка-инвалида при наличии нужного стажа. Парламентарий пояснила, что женщина с тремя детьми может выйти на пенсию на три года раньше, а с пятью - в 50 лет.</w:t>
      </w:r>
    </w:p>
    <w:p w14:paraId="444397AE" w14:textId="77777777" w:rsidR="00CA1D4C" w:rsidRDefault="00CA1D4C" w:rsidP="00CA1D4C">
      <w:r>
        <w:t>Страховую пенсию можно получить досрочно. Кому? Многодетным мамам. Например, женщина, родившая троих детей, воспитавшая их до восьмилетнего возраста, имеет право выйти на пенсию раньше на три года, женщина, воспитавшая четверых детей, - на четыре года, воспитавшая пятерых и более детей - в 50 лет. Один из родителей ребенка-инвалида при наличии соответствующего страхового стажа тоже имеет право выйти раньше на пенсию, - резюмировала Бессараб.</w:t>
      </w:r>
    </w:p>
    <w:p w14:paraId="701ED71C" w14:textId="77777777" w:rsidR="00CA1D4C" w:rsidRDefault="00CA1D4C" w:rsidP="00CA1D4C">
      <w:r>
        <w:t>Ранее член комитета Госдумы по бюджету и налогам Никита Чаплин напомнил, что с 1 апреля текущего года социальные пенсии будут проиндексированы на 14,75%. По словам парламентария, это решение позволит повысить уровень доходов для 4,2 млн российских граждан.</w:t>
      </w:r>
    </w:p>
    <w:p w14:paraId="43D66CE5" w14:textId="02982105" w:rsidR="00CA1D4C" w:rsidRPr="00C332FC" w:rsidRDefault="00021549" w:rsidP="00CA1D4C">
      <w:hyperlink r:id="rId37" w:history="1">
        <w:r w:rsidR="00CA1D4C" w:rsidRPr="00504897">
          <w:rPr>
            <w:rStyle w:val="a3"/>
          </w:rPr>
          <w:t>https://news.ru/vlast/v-gosdume-raskryli-kto-mozhet-vyjti-na-pensiyu-v-45-let</w:t>
        </w:r>
      </w:hyperlink>
      <w:r w:rsidR="00CA1D4C">
        <w:t xml:space="preserve"> </w:t>
      </w:r>
    </w:p>
    <w:p w14:paraId="3F65B855" w14:textId="65ADB9B1" w:rsidR="00282F19" w:rsidRPr="00C332FC" w:rsidRDefault="00836B67" w:rsidP="00282F19">
      <w:pPr>
        <w:pStyle w:val="2"/>
      </w:pPr>
      <w:bookmarkStart w:id="107" w:name="ф7"/>
      <w:bookmarkStart w:id="108" w:name="_Toc225146663"/>
      <w:bookmarkEnd w:id="107"/>
      <w:r w:rsidRPr="00C332FC">
        <w:t xml:space="preserve">Газета </w:t>
      </w:r>
      <w:r w:rsidR="00282F19" w:rsidRPr="00C332FC">
        <w:t>Metro, 20.03.2026, Эксперты объяснили, как оптимально распорядиться своими пенсионными накоплениями</w:t>
      </w:r>
      <w:bookmarkEnd w:id="108"/>
    </w:p>
    <w:p w14:paraId="3C5D7636" w14:textId="51BEC8E3" w:rsidR="00282F19" w:rsidRPr="00C332FC" w:rsidRDefault="00282F19" w:rsidP="00C835C4">
      <w:pPr>
        <w:pStyle w:val="3"/>
      </w:pPr>
      <w:bookmarkStart w:id="109" w:name="_Toc225146664"/>
      <w:r w:rsidRPr="00C332FC">
        <w:t>Пенсионные накопления есть у большинства работающих россиян. Однако далеко не каждый знает, что стало с их отчислениями на будущую пенсию, где находятся эти деньги и как ими можно распорядиться. Metro о том, как узнать, сколько лежит на вашем счёте и какую прибавку это может дать в старости к государственной пенсии.</w:t>
      </w:r>
      <w:bookmarkEnd w:id="109"/>
    </w:p>
    <w:p w14:paraId="688CCD95" w14:textId="012BA4AA" w:rsidR="00282F19" w:rsidRPr="00C332FC" w:rsidRDefault="00282F19" w:rsidP="00282F19">
      <w:r w:rsidRPr="00C332FC">
        <w:t xml:space="preserve">Согласно данным СФР, пенсионные накопления есть примерно у 72 млн россиян, то есть практически у всех работающих в стране. Несмотря на </w:t>
      </w:r>
      <w:r w:rsidR="00090FD0">
        <w:t>«</w:t>
      </w:r>
      <w:r w:rsidRPr="00C332FC">
        <w:t>заморозку</w:t>
      </w:r>
      <w:r w:rsidR="00090FD0">
        <w:t>»</w:t>
      </w:r>
      <w:r w:rsidRPr="00C332FC">
        <w:t xml:space="preserve"> взносов с 2014 года, эти деньги никуда не пропали, не растворились, а остаются на счетах НПФ и государственной УК (ВЭБе) и инвестируются в ценные бумаги. Примерно у половины россиян – 35,2 млн человек – накопления находятся в частных фондах. Если вы никогда не подавали заявление о выборе НПФ или переводе накоплений, то, скорее всего, они в ВЭБе.</w:t>
      </w:r>
    </w:p>
    <w:p w14:paraId="7CB7B068" w14:textId="5CDE7FA3" w:rsidR="00282F19" w:rsidRPr="00C332FC" w:rsidRDefault="00282F19" w:rsidP="00282F19">
      <w:r w:rsidRPr="00C332FC">
        <w:t xml:space="preserve">Узнать, где конкретно лежат ваши деньги, довольно просто: достаточно запросить на портале госуслуг </w:t>
      </w:r>
      <w:r w:rsidR="00090FD0">
        <w:t>«</w:t>
      </w:r>
      <w:r w:rsidRPr="00C332FC">
        <w:t>Выписку о состоянии индивидуального лицевого счёта</w:t>
      </w:r>
      <w:r w:rsidR="00090FD0">
        <w:t>»</w:t>
      </w:r>
      <w:r w:rsidRPr="00C332FC">
        <w:t xml:space="preserve">. В документе помимо пенсионных баллов будут указаны организация, управляющая пенсионными накоплениями, общая сумма взносов от работодателей и объём пенсионных накоплений на счёте с учётом инвестиционного дохода. Эту выписку также можно получить в личном кабинете СФР, в офисе Соцфонда или отделении МФЦ. </w:t>
      </w:r>
    </w:p>
    <w:p w14:paraId="2DF77979" w14:textId="720DA3E5" w:rsidR="00282F19" w:rsidRPr="00C332FC" w:rsidRDefault="00282F19" w:rsidP="00282F19">
      <w:r w:rsidRPr="00C332FC">
        <w:t xml:space="preserve">По закону, на выплаты накоплений имеют право только женщины, достигшие 55 лет, и мужчины в возрасте 60 лет. До этого срока единственное, что можно сделать, – перевести накопления из одного НПФ в другой или из ВЭБа в НПФ или наоборот, например, если не устраивает, сколько зарабатывает текущий страховщик. Сравнить результаты работы разных фондов и сопоставить их с доходностью государственной УК можно на сайте InvestFunds.ru в разделе </w:t>
      </w:r>
      <w:r w:rsidR="00090FD0">
        <w:t>«</w:t>
      </w:r>
      <w:r w:rsidRPr="00C332FC">
        <w:t>Пенсионная индустрия</w:t>
      </w:r>
      <w:r w:rsidR="00090FD0">
        <w:t>»</w:t>
      </w:r>
      <w:r w:rsidRPr="00C332FC">
        <w:t>. Перевести деньги можно в любой момент, но лучше уточнить, когда это можно сделать без потери накопленного инвестиционного дохода – раз в пять лет.</w:t>
      </w:r>
    </w:p>
    <w:p w14:paraId="09FBDBD2" w14:textId="77777777" w:rsidR="00282F19" w:rsidRPr="00C332FC" w:rsidRDefault="00282F19" w:rsidP="00282F19">
      <w:r w:rsidRPr="00C332FC">
        <w:lastRenderedPageBreak/>
        <w:t>Цифра</w:t>
      </w:r>
    </w:p>
    <w:p w14:paraId="1E2CB7FF" w14:textId="77777777" w:rsidR="00282F19" w:rsidRPr="00C332FC" w:rsidRDefault="00282F19" w:rsidP="00282F19">
      <w:r w:rsidRPr="00C332FC">
        <w:t>100,9 тыс. руб. составляет средний объём пенсионных накоплений граждан в НПФ.</w:t>
      </w:r>
    </w:p>
    <w:p w14:paraId="349B67A9" w14:textId="77777777" w:rsidR="00282F19" w:rsidRPr="00C332FC" w:rsidRDefault="00282F19" w:rsidP="00282F19">
      <w:r w:rsidRPr="00C332FC">
        <w:t xml:space="preserve">А вот тем, у кого пенсия уже совсем близко, стоит задуматься, как поступить с накоплениями. Вариантов не так много, но они есть. </w:t>
      </w:r>
    </w:p>
    <w:p w14:paraId="48E496CF" w14:textId="77777777" w:rsidR="00282F19" w:rsidRPr="00C332FC" w:rsidRDefault="00282F19" w:rsidP="00282F19">
      <w:r w:rsidRPr="00C332FC">
        <w:t>Вариант первый – получать пенсию определённый срок (срочная пенсия). По словам главы Национальной ассоциации пенсионных фондов (НАПФ) Сергея Белякова, срочные выплаты могут подойти людям, которым нужны регулярные поступления в обозримый промежуток времени. Например, если необходимы дополнительные средства на обучение детей или оплату ипотеки. Минимальный срок, в течение которого можно получать пенсию за счёт накоплений, составляет 10 лет.</w:t>
      </w:r>
    </w:p>
    <w:p w14:paraId="047A69EE" w14:textId="77777777" w:rsidR="00282F19" w:rsidRPr="00C332FC" w:rsidRDefault="00282F19" w:rsidP="00282F19">
      <w:r w:rsidRPr="00C332FC">
        <w:t xml:space="preserve">Пример. Ирине В. исполнилось 55 лет, и к этому моменту на её счёте скопилось 550 тыс. рублей. Получить их единовременно она не может, поэтому выбрала срочную пенсию – 10 лет. Ежемесячная выплата составит 4,58 тыс. рублей. Если бы она выбрала пожизненную пенсию, выплаты составили бы чуть более 2 тыс. рублей в месяц.  </w:t>
      </w:r>
    </w:p>
    <w:p w14:paraId="673E840F" w14:textId="77777777" w:rsidR="00282F19" w:rsidRPr="00C332FC" w:rsidRDefault="00282F19" w:rsidP="00282F19">
      <w:r w:rsidRPr="00C332FC">
        <w:t>Главный плюс – в случае смерти остаток срочной пенсии передаётся наследникам, тогда как при пожизненной пенсии невыплаченные деньги остаются в НПФ или СФР, отмечает Анастасия Колодяжная.</w:t>
      </w:r>
    </w:p>
    <w:p w14:paraId="645D20EB" w14:textId="0A909C28" w:rsidR="00282F19" w:rsidRPr="00C332FC" w:rsidRDefault="00282F19" w:rsidP="00282F19">
      <w:r w:rsidRPr="00C332FC">
        <w:t xml:space="preserve">Вариант второй – выбрать пожизненные выплаты. Подойдёт тем, кто в будущем не рассчитывает на </w:t>
      </w:r>
      <w:r w:rsidR="00090FD0">
        <w:t>«</w:t>
      </w:r>
      <w:r w:rsidRPr="00C332FC">
        <w:t>обычную</w:t>
      </w:r>
      <w:r w:rsidR="00090FD0">
        <w:t>»</w:t>
      </w:r>
      <w:r w:rsidRPr="00C332FC">
        <w:t xml:space="preserve"> пенсию от государства, например из-за недостаточного числа баллов или небольшого стажа. В этом случае прибавка даже пары тысяч рублей в месяц будет ощутима.</w:t>
      </w:r>
    </w:p>
    <w:p w14:paraId="63C4BFAB" w14:textId="681DCE3A" w:rsidR="00282F19" w:rsidRPr="00C332FC" w:rsidRDefault="00282F19" w:rsidP="00282F19">
      <w:r w:rsidRPr="00C332FC">
        <w:t xml:space="preserve">Вариант третий – перевести накопления в программу долгосрочных сбережений (ПДС). Это, по словам гендиректора </w:t>
      </w:r>
      <w:r w:rsidR="00090FD0">
        <w:t>«</w:t>
      </w:r>
      <w:r w:rsidRPr="00C332FC">
        <w:t>Альфа НПФ</w:t>
      </w:r>
      <w:r w:rsidR="00090FD0">
        <w:t>»</w:t>
      </w:r>
      <w:r w:rsidRPr="00C332FC">
        <w:t xml:space="preserve"> Ларисы Горчаковской, даст гораздо больше возможностей для того, чтобы распорядится данными деньгами. Например, вместо пожизненных выплат можно получать пенсию в течение трёх или пяти лет или даже 1 года. А в особых жизненных ситуациях, напоминает Сергей Беляков, скажем, если потребовалось оплатить лечение, можно снять всю сумму со счёта без потерь и штрафов.</w:t>
      </w:r>
    </w:p>
    <w:p w14:paraId="0DF9FD55" w14:textId="77777777" w:rsidR="00282F19" w:rsidRPr="00C332FC" w:rsidRDefault="00282F19" w:rsidP="00282F19">
      <w:r w:rsidRPr="00C332FC">
        <w:t>ЦИТАТА</w:t>
      </w:r>
    </w:p>
    <w:p w14:paraId="4A78632C" w14:textId="3D3E8708" w:rsidR="00282F19" w:rsidRPr="00C332FC" w:rsidRDefault="00282F19" w:rsidP="00282F19">
      <w:r w:rsidRPr="00C332FC">
        <w:t xml:space="preserve">Лариса Горчаковская, гендиректор </w:t>
      </w:r>
      <w:r w:rsidR="00090FD0">
        <w:t>«</w:t>
      </w:r>
      <w:r w:rsidRPr="00C332FC">
        <w:t>Альфа НПФ</w:t>
      </w:r>
      <w:r w:rsidR="00090FD0">
        <w:t>»</w:t>
      </w:r>
      <w:r w:rsidRPr="00C332FC">
        <w:t xml:space="preserve">: </w:t>
      </w:r>
      <w:r w:rsidR="00090FD0">
        <w:t>«</w:t>
      </w:r>
      <w:r w:rsidRPr="00C332FC">
        <w:t>Перевод пенсионных накоплений в ПДС – оптимальное решение для тех, кому ещё далеко до возраста 55–60 лет и у кого есть серьёзные финансовые цели</w:t>
      </w:r>
      <w:r w:rsidR="00090FD0">
        <w:t>»</w:t>
      </w:r>
      <w:r w:rsidRPr="00C332FC">
        <w:t>.</w:t>
      </w:r>
    </w:p>
    <w:p w14:paraId="078158CB" w14:textId="77777777" w:rsidR="00282F19" w:rsidRPr="00C332FC" w:rsidRDefault="00282F19" w:rsidP="00282F19">
      <w:r w:rsidRPr="00C332FC">
        <w:t>Эксперты НПФ ВТБ также указывают, что из-за разницы инвестиционных стратегий доходность по ПДС обычно существенно выше, чем у пенсионных накоплений: например, в 2025 году, по оценкам НАПФ, она в среднем составила 19%, в 2024-м – 20%, тогда как владельцам накоплений было начислено за эти годы 13 и 10% соответственно.</w:t>
      </w:r>
    </w:p>
    <w:p w14:paraId="08381401" w14:textId="77777777" w:rsidR="00282F19" w:rsidRPr="00C332FC" w:rsidRDefault="00282F19" w:rsidP="00282F19">
      <w:r w:rsidRPr="00C332FC">
        <w:t>Наконец, можно сразу забрать все накопления. Подходит тем, у кого на счёте скопилась небольшая сумма, которая не даст ощутимой прибавки к будущей государственной пенсии. По закону на это имеют право те, у кого пожизненные выплаты будут ниже 10% установленного в регионе прожиточного минимума пенсионера.</w:t>
      </w:r>
    </w:p>
    <w:p w14:paraId="6A641CF0" w14:textId="2872300C" w:rsidR="00282F19" w:rsidRPr="00C332FC" w:rsidRDefault="00282F19" w:rsidP="00282F19">
      <w:r w:rsidRPr="00C332FC">
        <w:t xml:space="preserve">Пример. У жителя Москвы Сергея К. на пенсионном счёте 450 тыс. рублей. В 2026 году прожиточный минимум пенсионера в столице установлен на уровне 18,9 тыс. рублей. Сумму на счёте – 450 тыс. рублей делим на 270 месяцев (срок выплат, или </w:t>
      </w:r>
      <w:r w:rsidR="00090FD0">
        <w:t>«</w:t>
      </w:r>
      <w:r w:rsidRPr="00C332FC">
        <w:t xml:space="preserve">коэффициент </w:t>
      </w:r>
      <w:r w:rsidRPr="00C332FC">
        <w:lastRenderedPageBreak/>
        <w:t>дожития</w:t>
      </w:r>
      <w:r w:rsidR="00090FD0">
        <w:t>»</w:t>
      </w:r>
      <w:r w:rsidRPr="00C332FC">
        <w:t>) = 1,66 тыс. рублей в месяц. Ежемесячные выплаты ниже, чем 10% от прожиточного минимума пенсионера, поэтому Сергей К. может забрать всю сумму сразу.</w:t>
      </w:r>
    </w:p>
    <w:p w14:paraId="1DB71455" w14:textId="77777777" w:rsidR="00282F19" w:rsidRPr="00C332FC" w:rsidRDefault="00282F19" w:rsidP="00282F19">
      <w:r w:rsidRPr="00C332FC">
        <w:t>Если провести нехитрые вычисления, то получится, что в этом году получить свои пенсионные накопления смогут лишь те москвичи, у кого сумма на счёте не превышает 512,2 тыс. рублей. Для России этот порог составляет 439,8 тыс. рублей. По оценке СФР, в 2026 году около 705,9 тыс. россиян смогут единовременно получить свои пенсионные накопления.</w:t>
      </w:r>
    </w:p>
    <w:p w14:paraId="1393BEFF" w14:textId="3ADD14F3" w:rsidR="00282F19" w:rsidRPr="00C332FC" w:rsidRDefault="00282F19" w:rsidP="00282F19">
      <w:r w:rsidRPr="00C332FC">
        <w:t xml:space="preserve">По словам старшего преподавателя кафедры трудового права и соцобеспечения МГЮА Анастасии Колодяжной, есть смысл забрать деньги, если сумма на счёте небольшая, поскольку есть риск, что инфляция просто </w:t>
      </w:r>
      <w:r w:rsidR="00090FD0">
        <w:t>«</w:t>
      </w:r>
      <w:r w:rsidRPr="00C332FC">
        <w:t>съест</w:t>
      </w:r>
      <w:r w:rsidR="00090FD0">
        <w:t>»</w:t>
      </w:r>
      <w:r w:rsidRPr="00C332FC">
        <w:t xml:space="preserve"> часть накоплений. К тому же, считает она, получить на руки крупную сумму выгоднее, чем мизерную прибавку к будущей государственной пенсии.</w:t>
      </w:r>
    </w:p>
    <w:p w14:paraId="2613065E" w14:textId="77777777" w:rsidR="00282F19" w:rsidRPr="00C332FC" w:rsidRDefault="00282F19" w:rsidP="00282F19">
      <w:r w:rsidRPr="00C332FC">
        <w:t>706 тыс. россиян смогут разом забрать пенсионные накопления в 2026-м</w:t>
      </w:r>
    </w:p>
    <w:p w14:paraId="42E813CC" w14:textId="77777777" w:rsidR="00282F19" w:rsidRPr="00C332FC" w:rsidRDefault="00282F19" w:rsidP="00282F19">
      <w:r w:rsidRPr="00C332FC">
        <w:t>Согласно проекту бюджета Социального фонда РФ на 2026–2028 годы, в 2026 году единовременную выплату пенсионных накоплений получат 706 тысяч граждан страны. Ожидаемый средний размер такой выплаты составит около 68 тысяч рублей</w:t>
      </w:r>
    </w:p>
    <w:p w14:paraId="5C4C562B" w14:textId="21DAE04C" w:rsidR="00282F19" w:rsidRPr="00C332FC" w:rsidRDefault="00090FD0" w:rsidP="00282F19">
      <w:r>
        <w:t>«</w:t>
      </w:r>
      <w:r w:rsidR="00282F19" w:rsidRPr="00C332FC">
        <w:t>Известия</w:t>
      </w:r>
      <w:r>
        <w:t>»</w:t>
      </w:r>
      <w:r w:rsidR="00282F19" w:rsidRPr="00C332FC">
        <w:t xml:space="preserve"> пишут, что право на единовременную выплату имеют граждане, у которых расчётный размер накопительной части пенсии не превышает 10% от величины прожиточного минимума пенсионера.</w:t>
      </w:r>
    </w:p>
    <w:p w14:paraId="7792A063" w14:textId="77777777" w:rsidR="00282F19" w:rsidRPr="00C332FC" w:rsidRDefault="00282F19" w:rsidP="00282F19">
      <w:r w:rsidRPr="00C332FC">
        <w:t>Кроме того, установлен лимит по общему балансу счёта. В 2025 году он составляет 412 тысяч рублей, а в 2026 году, по прогнозам экспертов, может быть увеличен до 440 тысяч рублей.</w:t>
      </w:r>
    </w:p>
    <w:p w14:paraId="4F1FDDF7" w14:textId="77777777" w:rsidR="00282F19" w:rsidRPr="00C332FC" w:rsidRDefault="00282F19" w:rsidP="00282F19">
      <w:r w:rsidRPr="00C332FC">
        <w:t>Следует отметить, что пенсионные накопления формировались в период с 2002 по 2013 год, когда работодатели отчисляли 6% от заработной платы сотрудников на индивидуальные счета. С 2014 года эти отчисления были приостановлены и все новые поступления направляются исключительно на страховую пенсию.</w:t>
      </w:r>
    </w:p>
    <w:p w14:paraId="14932B11" w14:textId="77777777" w:rsidR="00282F19" w:rsidRPr="00C332FC" w:rsidRDefault="00282F19" w:rsidP="00282F19">
      <w:r w:rsidRPr="00C332FC">
        <w:t>Граждане, достигшие установленного возраста – мужчины с 60 лет, женщины с 55 лет, могут воспользоваться своими пенсионными накоплениями, подав соответствующее заявление.</w:t>
      </w:r>
    </w:p>
    <w:p w14:paraId="6CE7F8F3" w14:textId="77777777" w:rsidR="00282F19" w:rsidRPr="00C332FC" w:rsidRDefault="00282F19" w:rsidP="00282F19">
      <w:r w:rsidRPr="00C332FC">
        <w:t>С 1 августа в России была проведена индексация накопительной пенсии и срочных пенсионных выплат. Накопительная пенсия увеличилась на 10,98% по сравнению с 7% в прошлом году, а срочные пенсионные выплаты – на 11,32% (6,92% годом ранее).</w:t>
      </w:r>
    </w:p>
    <w:p w14:paraId="1A4670F3" w14:textId="77777777" w:rsidR="00282F19" w:rsidRPr="00C332FC" w:rsidRDefault="00282F19" w:rsidP="00282F19">
      <w:r w:rsidRPr="00C332FC">
        <w:t>13 августа премьер-министр Российской Федерации Михаил Мишустин сообщил о выделении правительством 52 млрд рублей на формирование долгосрочных сбережений россиян. По его словам, программа уже нашла поддержку среди граждан всех возрастных категорий, многие из которых переводят свои пенсионные накопления в эту программу.</w:t>
      </w:r>
    </w:p>
    <w:p w14:paraId="5DD8CAA9" w14:textId="27FA19AD" w:rsidR="00282F19" w:rsidRPr="00C332FC" w:rsidRDefault="00021549" w:rsidP="00282F19">
      <w:hyperlink r:id="rId38" w:history="1">
        <w:r w:rsidR="00282F19" w:rsidRPr="00C332FC">
          <w:rPr>
            <w:rStyle w:val="a3"/>
          </w:rPr>
          <w:t>https://www.gazetametro.ru/articles/eksperty-objasnili-kak-optimalno-rasporjaditsja-svoimi-pensionnymi-nakoplenijami-20-03-2026</w:t>
        </w:r>
      </w:hyperlink>
      <w:r w:rsidR="00282F19" w:rsidRPr="00C332FC">
        <w:t xml:space="preserve"> </w:t>
      </w:r>
    </w:p>
    <w:p w14:paraId="3D17F85F" w14:textId="77777777" w:rsidR="00EF0C20" w:rsidRPr="00C332FC" w:rsidRDefault="00EF0C20" w:rsidP="00EF0C20">
      <w:pPr>
        <w:pStyle w:val="2"/>
      </w:pPr>
      <w:bookmarkStart w:id="110" w:name="_Toc225146665"/>
      <w:r w:rsidRPr="00C332FC">
        <w:lastRenderedPageBreak/>
        <w:t>Ваш Пенсионный Брокер, 20.03.2026, Депутат Чаплин: для пенсионных накоплений вводят гарантию по доходам со взносов</w:t>
      </w:r>
      <w:bookmarkEnd w:id="110"/>
    </w:p>
    <w:p w14:paraId="5BA025E2" w14:textId="77777777" w:rsidR="00EF0C20" w:rsidRPr="00C332FC" w:rsidRDefault="00EF0C20" w:rsidP="00C835C4">
      <w:pPr>
        <w:pStyle w:val="3"/>
      </w:pPr>
      <w:bookmarkStart w:id="111" w:name="_Toc225146666"/>
      <w:r w:rsidRPr="00C332FC">
        <w:t>Страховые взносы россиян на накопительную пенсию будут гарантированно учтены при расчете общего финансового результата за год. Об этом заявил член Комитета Госдумы по бюджету и налогам Никита Чаплин.</w:t>
      </w:r>
      <w:bookmarkEnd w:id="111"/>
    </w:p>
    <w:p w14:paraId="29DA32FC" w14:textId="77777777" w:rsidR="00EF0C20" w:rsidRPr="00C332FC" w:rsidRDefault="00EF0C20" w:rsidP="00EF0C20">
      <w:r w:rsidRPr="00C332FC">
        <w:t>Госдума 17 марта приняла закон, согласно которому застрахованные лица смогут получить доходы от размещения взносов на накопительную пенсию в системе обязательного пенсионного страхования (ОПС), даже если эти взносы впоследствии были возвращены работодателю как излишне уплаченные или зачтены в счет других платежей.</w:t>
      </w:r>
    </w:p>
    <w:p w14:paraId="32E2A5E5" w14:textId="77777777" w:rsidR="00EF0C20" w:rsidRPr="00C332FC" w:rsidRDefault="00EF0C20" w:rsidP="00EF0C20">
      <w:r w:rsidRPr="00C332FC">
        <w:t>Долгое время существовал системный пробел: если работодатель в каком-то квартале перечислил взносы, но потом по налоговым процедурам эти суммы ему возвращали или засчитывали в счет других платежей, то формально на индивидуальный счет гражданина деньги в этом периоде не поступали. Управляющая компания или фонд, следуя правилам учета, не могли инвестировать эти средства и не начисляли на них инвестиционный доход, пояснил член Комитета Госдумы по бюджету и налогам Никита Чаплин.</w:t>
      </w:r>
    </w:p>
    <w:p w14:paraId="3C030C72" w14:textId="42130A7A" w:rsidR="00EF0C20" w:rsidRPr="00C332FC" w:rsidRDefault="00090FD0" w:rsidP="00EF0C20">
      <w:r>
        <w:t>«</w:t>
      </w:r>
      <w:r w:rsidR="00EF0C20" w:rsidRPr="00C332FC">
        <w:t>В результате человек, который исправно работал весь год, терял часть роста своих пенсионных сбережений. Принятый закон меняет этот подход, вводя принцип гарантированного учета. Теперь государство обеспечивает, что условная сумма взносов, даже временно возвращенных работодателю, будет учтена при расчете общего финансового результата за год. Это особенно важно в условиях, когда каждое движение средств на счете влияет на будущую пенсию. Мы не можем допустить, чтобы чья-то пенсия уменьшалась из-за особенностей бухгалтерской отчетности, не зависящих от самого человека</w:t>
      </w:r>
      <w:r>
        <w:t>»</w:t>
      </w:r>
      <w:r w:rsidR="00EF0C20" w:rsidRPr="00C332FC">
        <w:t>, - сказал депутат, слова которого передает пресс-служба.</w:t>
      </w:r>
    </w:p>
    <w:p w14:paraId="5C014B7A" w14:textId="77777777" w:rsidR="00EF0C20" w:rsidRPr="00C332FC" w:rsidRDefault="00EF0C20" w:rsidP="00EF0C20">
      <w:r w:rsidRPr="00C332FC">
        <w:t>Механизм, заложенный в законе, исключает такие потери и укрепляет уверенность людей в том, что их накопления работают в полном объеме независимо от внутриведомственных процедур, подчеркнул Чаплин.</w:t>
      </w:r>
    </w:p>
    <w:p w14:paraId="5E890C29" w14:textId="5223F4CB" w:rsidR="00623C59" w:rsidRPr="00F44DE7" w:rsidRDefault="00021549" w:rsidP="00EF0C20">
      <w:hyperlink r:id="rId39" w:anchor="respond" w:history="1">
        <w:r w:rsidR="00EF0C20" w:rsidRPr="00C332FC">
          <w:rPr>
            <w:rStyle w:val="a3"/>
          </w:rPr>
          <w:t>http://pbroker.ru/?p=81840#respond</w:t>
        </w:r>
      </w:hyperlink>
    </w:p>
    <w:p w14:paraId="0E75E571" w14:textId="77777777" w:rsidR="00742369" w:rsidRPr="00C332FC" w:rsidRDefault="00742369" w:rsidP="00742369">
      <w:pPr>
        <w:pStyle w:val="2"/>
      </w:pPr>
      <w:bookmarkStart w:id="112" w:name="_Toc225146667"/>
      <w:r w:rsidRPr="00C332FC">
        <w:t>Всем.ру, 20.03.2026, Апрельский сюрприз: пенсионерам начислят двойную выплату с неожиданной добавкой</w:t>
      </w:r>
      <w:bookmarkEnd w:id="112"/>
    </w:p>
    <w:p w14:paraId="5BEFD4CD" w14:textId="77777777" w:rsidR="00742369" w:rsidRPr="00C332FC" w:rsidRDefault="00742369" w:rsidP="00C835C4">
      <w:pPr>
        <w:pStyle w:val="3"/>
      </w:pPr>
      <w:bookmarkStart w:id="113" w:name="_Toc225146668"/>
      <w:r w:rsidRPr="00C332FC">
        <w:t>Апрельский график выплат преподнесет российским пенсионерам неожиданный сюрприз. Из-за череды праздничных дней и особенностей работы финансовых учреждений некоторые получатели увидят на своих счетах сразу две суммы. Причем одна из них может оказаться несколько выше привычной, что связано с плановыми перерасчетами и корректировками.</w:t>
      </w:r>
      <w:bookmarkEnd w:id="113"/>
    </w:p>
    <w:p w14:paraId="1AC39185" w14:textId="77777777" w:rsidR="00742369" w:rsidRPr="00C332FC" w:rsidRDefault="00742369" w:rsidP="00742369">
      <w:r w:rsidRPr="00C332FC">
        <w:t xml:space="preserve">Смещение дат перечислений происходит регулярно при наложении выходных и официальных праздников. Пенсионный фонд совместно с банковскими структурами вынужден корректировать график, чтобы средства поступали гражданам своевременно. В итоге пенсию, предназначенную для выдачи в начале месяца, переводят на счета </w:t>
      </w:r>
      <w:r w:rsidRPr="00C332FC">
        <w:lastRenderedPageBreak/>
        <w:t>заранее. Формально каждая из поступивших сумм относится к разным периодам, хотя визуально создается впечатление двойной выплаты за короткий отрезок времени.</w:t>
      </w:r>
    </w:p>
    <w:p w14:paraId="5BB25503" w14:textId="2751407A" w:rsidR="00742369" w:rsidRPr="00C332FC" w:rsidRDefault="00742369" w:rsidP="00742369">
      <w:r w:rsidRPr="00C332FC">
        <w:t xml:space="preserve">Способ получения напрямую влияет на сроки зачисления. Деньги могут поступать как на пластиковые карты, так и доставляться почтовыми работниками. Получатели, пользующиеся услугами </w:t>
      </w:r>
      <w:r w:rsidR="00090FD0">
        <w:t>«</w:t>
      </w:r>
      <w:r w:rsidRPr="00C332FC">
        <w:t>Почты России</w:t>
      </w:r>
      <w:r w:rsidR="00090FD0">
        <w:t>»</w:t>
      </w:r>
      <w:r w:rsidRPr="00C332FC">
        <w:t>, иногда сталкиваются с уплотненным графиком доставки. Им рекомендуется внимательно отслеживать объявления и режим работы отделений. При возникновении любых вопросов следует обращаться за разъяснениями в территориальные органы ПФР или обслуживающий банк.</w:t>
      </w:r>
    </w:p>
    <w:p w14:paraId="637428AF" w14:textId="77777777" w:rsidR="00742369" w:rsidRPr="00C332FC" w:rsidRDefault="00742369" w:rsidP="00742369">
      <w:r w:rsidRPr="00C332FC">
        <w:t>В чем будет сюрприз</w:t>
      </w:r>
    </w:p>
    <w:p w14:paraId="7A499E2F" w14:textId="77777777" w:rsidR="00742369" w:rsidRPr="00C332FC" w:rsidRDefault="00742369" w:rsidP="00742369">
      <w:r w:rsidRPr="00C332FC">
        <w:t>Дополнительным позитивным моментом для многих станет индексация или произведенная доплата. Именно в апреле нередко проводятся перерасчеты с применением обновленных коэффициентов. В таких случаях одна из выплат окажется заметно выше стандартной. Увеличение легко обнаружить, изучив квитанцию или запросив выписку по счету.</w:t>
      </w:r>
    </w:p>
    <w:p w14:paraId="75465E64" w14:textId="77777777" w:rsidR="00742369" w:rsidRPr="00C332FC" w:rsidRDefault="00742369" w:rsidP="00742369">
      <w:r w:rsidRPr="00C332FC">
        <w:t>Иногда к основной сумме добавляются региональные надбавки или разовые перечисления. Речь может идти о различных компенсациях, доплатах за выслугу лет, адресной помощи к памятным датам. Для получателя такие начисления выглядят как внезапное повышение размера пенсии. Детальный состав выплаты всегда доступен для просмотра в личном кабинете или в ходе личного визита в отделение.</w:t>
      </w:r>
    </w:p>
    <w:p w14:paraId="27A02322" w14:textId="77777777" w:rsidR="00742369" w:rsidRPr="00C332FC" w:rsidRDefault="00742369" w:rsidP="00742369">
      <w:r w:rsidRPr="00C332FC">
        <w:t>На что обратить внимание пенсионерам</w:t>
      </w:r>
    </w:p>
    <w:p w14:paraId="45708C1E" w14:textId="77777777" w:rsidR="00742369" w:rsidRPr="00C332FC" w:rsidRDefault="00742369" w:rsidP="00742369">
      <w:r w:rsidRPr="00C332FC">
        <w:t>Финансовые эксперты рекомендуют проявлять осмотрительность и не расходовать все поступившие средства немедленно. Важно четко понимать, за какие именно периоды и месяцы пришли деньги. Подобный подход позволит грамотно спланировать бюджет до следующего начисления, что особенно значимо для людей, оплачивающих коммунальные услуги и кредитные обязательства.</w:t>
      </w:r>
    </w:p>
    <w:p w14:paraId="09BC40A8" w14:textId="77777777" w:rsidR="00742369" w:rsidRPr="00C332FC" w:rsidRDefault="00742369" w:rsidP="00742369">
      <w:r w:rsidRPr="00C332FC">
        <w:t>Если ожидаемое зачисление не произошло в привычный день, поддаваться панике не стоит. Причиной задержки иногда становятся технические сбои в работе банковской системы или почтовых отделений. Первым делом рекомендуется проверить актуальную информацию на официальном сайте Пенсионного фонда или по телефону горячей линии. В случае явных неполадок необходимо оперативно связаться со своим отделением для выяснения обстоятельств.</w:t>
      </w:r>
    </w:p>
    <w:p w14:paraId="63A7716D" w14:textId="0EA064B5" w:rsidR="00742369" w:rsidRDefault="00021549" w:rsidP="00742369">
      <w:hyperlink r:id="rId40" w:history="1">
        <w:r w:rsidR="00742369" w:rsidRPr="00C332FC">
          <w:rPr>
            <w:rStyle w:val="a3"/>
          </w:rPr>
          <w:t>https://wsem.ru/publications/aprelskiy_syurpriz_pensioneram_nachislyat_dvoynuyu_vyplatu_s_neozhidannoy_dobavkoy_43555/</w:t>
        </w:r>
      </w:hyperlink>
      <w:r w:rsidR="00742369" w:rsidRPr="00C332FC">
        <w:t xml:space="preserve"> </w:t>
      </w:r>
    </w:p>
    <w:p w14:paraId="6DF0C20B" w14:textId="2542B3A7" w:rsidR="005B6E2F" w:rsidRPr="005B6E2F" w:rsidRDefault="005B6E2F" w:rsidP="005B6E2F">
      <w:pPr>
        <w:pStyle w:val="2"/>
      </w:pPr>
      <w:bookmarkStart w:id="114" w:name="_Toc225146669"/>
      <w:r w:rsidRPr="005B6E2F">
        <w:t>Всем!ру, 21.03.2026, Не упустите шанс повысить пенсию: проверьте стаж за 1999-2008 годы прямо сейчас</w:t>
      </w:r>
      <w:bookmarkEnd w:id="114"/>
    </w:p>
    <w:p w14:paraId="4851066C" w14:textId="77777777" w:rsidR="005B6E2F" w:rsidRPr="00F259A9" w:rsidRDefault="005B6E2F" w:rsidP="005B6E2F">
      <w:pPr>
        <w:pStyle w:val="3"/>
      </w:pPr>
      <w:bookmarkStart w:id="115" w:name="_Toc225146670"/>
      <w:r w:rsidRPr="00F259A9">
        <w:t>Годы, которые многие считают обычной трудовой биографией, могут существенно повлиять на размер пенсии. Речь идет о периоде с 1999 по 2008 год, когда правила учета менялись. Грамотный подход к подтверждению этого отрезка способен заметно увеличить итоговые выплаты.</w:t>
      </w:r>
      <w:bookmarkEnd w:id="115"/>
    </w:p>
    <w:p w14:paraId="677042C3" w14:textId="77777777" w:rsidR="005B6E2F" w:rsidRPr="00F259A9" w:rsidRDefault="005B6E2F" w:rsidP="005B6E2F">
      <w:r w:rsidRPr="00F259A9">
        <w:t xml:space="preserve">Девяностые и нулевые годы стали временем переходного этапа пенсионной реформы. В этот период часть трудовых прав граждан формировалась по старым правилам, а часть </w:t>
      </w:r>
      <w:r w:rsidRPr="00F259A9">
        <w:lastRenderedPageBreak/>
        <w:t>уже перешла в систему страховых взносов и индивидуальных баллов. Многие люди, оформляющие пенсию сейчас или планирующие выход на заслуженный отдых, не до конца понимают специфику учета этих лет. Между тем именно корректное отражение данного отрезка может дать ощутимую прибавку к ежемесячным выплатам.</w:t>
      </w:r>
    </w:p>
    <w:p w14:paraId="58BE1166" w14:textId="77777777" w:rsidR="005B6E2F" w:rsidRPr="00F259A9" w:rsidRDefault="005B6E2F" w:rsidP="005B6E2F">
      <w:r w:rsidRPr="00F259A9">
        <w:t>Почему важны именно эти годы</w:t>
      </w:r>
    </w:p>
    <w:p w14:paraId="0EAE58BD" w14:textId="77777777" w:rsidR="005B6E2F" w:rsidRPr="00F259A9" w:rsidRDefault="005B6E2F" w:rsidP="005B6E2F">
      <w:r w:rsidRPr="00F259A9">
        <w:t>Стаж, накопленный до 2002 года, участвует в механизме валоризации. Чем больше официально отработанных лет приходится на этот период, тем выше базовая составляющая будущей пенсии. Особую ценность представляют полные календарные годы с белой заработной платой в промежутке 1999-2001 годов. Они увеличивают расчетный пенсионный капитал, от которого затем исчисляется страховая часть. Для женщин это нередко время работы до рождения детей, для мужчин начало профессионального пути или смена мест трудоустройства.</w:t>
      </w:r>
    </w:p>
    <w:p w14:paraId="518F069A" w14:textId="77777777" w:rsidR="005B6E2F" w:rsidRPr="00F259A9" w:rsidRDefault="005B6E2F" w:rsidP="005B6E2F">
      <w:r w:rsidRPr="00F259A9">
        <w:t>С 2002 года начала действовать система персонифицированного учета страховых взносов. За период с 2002 по 2008 год критически важно, чтобы в Пенсионном фонде были зафиксированы все отчисления от работодателей. Здесь значение имеет не только сам факт занятости, но и размер официального заработка. Чем выше была зарплата и чем стабильнее поступали взносы, тем больше пенсионных прав сумел сформировать гражданин. Этот отрезок сегодня конвертируется в индивидуальные пенсионные коэффициенты и напрямую влияет на конечную сумму выплат.</w:t>
      </w:r>
    </w:p>
    <w:p w14:paraId="76FD27C5" w14:textId="77777777" w:rsidR="005B6E2F" w:rsidRPr="00F259A9" w:rsidRDefault="005B6E2F" w:rsidP="005B6E2F">
      <w:r w:rsidRPr="00F259A9">
        <w:t>Что стоит проверить и как не потерять эти годы</w:t>
      </w:r>
    </w:p>
    <w:p w14:paraId="68EBAAFF" w14:textId="77777777" w:rsidR="005B6E2F" w:rsidRPr="00F259A9" w:rsidRDefault="005B6E2F" w:rsidP="005B6E2F">
      <w:r w:rsidRPr="00F259A9">
        <w:t>Тем, кто трудился в указанный отрезок времени, рекомендуется запросить выписку о состоянии индивидуального лицевого счета. Сделать это можно через портал госуслуг или в клиентской службе Социального фонда. Необходимо убедиться, что за каждый год этого периода в системе присутствуют сведения о работодателях, суммах взносов и страховом стаже без каких-либо пропусков. Если какие-то годы не отражены либо числятся с нулевыми отчислениями, потребуется сбор подтверждающих документов. В ход идут трудовая книжка, справки о заработной плате, приказы о приеме и увольнении.</w:t>
      </w:r>
    </w:p>
    <w:p w14:paraId="340BF133" w14:textId="77777777" w:rsidR="005B6E2F" w:rsidRPr="00F259A9" w:rsidRDefault="005B6E2F" w:rsidP="005B6E2F">
      <w:r w:rsidRPr="00F259A9">
        <w:t>Особого внимания заслуживают сложные ситуации, работа без официального оформления, ликвидация компании-работодателя, переименование организации, деятельность по договорам гражданско-правового характера. По таким эпизодам нередко удается восстановить стаж через архивные учреждения, налоговые органы или с помощью свидетельских показаний. Однако этот процесс требует времени и заблаговременной подготовки. Чем раньше человек проверит, как учтен его стаж за 1999-2008 годы, тем выше вероятность, что к моменту выхода на пенсию все периоды будут корректно отражены и выплата окажется той суммы, на которую гражданин реально заработал.</w:t>
      </w:r>
    </w:p>
    <w:p w14:paraId="505AFDD6" w14:textId="655E780C" w:rsidR="005B6E2F" w:rsidRPr="005B6E2F" w:rsidRDefault="00021549" w:rsidP="005B6E2F">
      <w:hyperlink r:id="rId41" w:history="1">
        <w:r w:rsidR="005B6E2F" w:rsidRPr="005D6628">
          <w:rPr>
            <w:rStyle w:val="a3"/>
            <w:lang w:val="en-US"/>
          </w:rPr>
          <w:t>https</w:t>
        </w:r>
        <w:r w:rsidR="005B6E2F" w:rsidRPr="00F259A9">
          <w:rPr>
            <w:rStyle w:val="a3"/>
          </w:rPr>
          <w:t>://</w:t>
        </w:r>
        <w:r w:rsidR="005B6E2F" w:rsidRPr="005D6628">
          <w:rPr>
            <w:rStyle w:val="a3"/>
            <w:lang w:val="en-US"/>
          </w:rPr>
          <w:t>wsem</w:t>
        </w:r>
        <w:r w:rsidR="005B6E2F" w:rsidRPr="00F259A9">
          <w:rPr>
            <w:rStyle w:val="a3"/>
          </w:rPr>
          <w:t>.</w:t>
        </w:r>
        <w:r w:rsidR="005B6E2F" w:rsidRPr="005D6628">
          <w:rPr>
            <w:rStyle w:val="a3"/>
            <w:lang w:val="en-US"/>
          </w:rPr>
          <w:t>ru</w:t>
        </w:r>
        <w:r w:rsidR="005B6E2F" w:rsidRPr="00F259A9">
          <w:rPr>
            <w:rStyle w:val="a3"/>
          </w:rPr>
          <w:t>/</w:t>
        </w:r>
        <w:r w:rsidR="005B6E2F" w:rsidRPr="005D6628">
          <w:rPr>
            <w:rStyle w:val="a3"/>
            <w:lang w:val="en-US"/>
          </w:rPr>
          <w:t>publications</w:t>
        </w:r>
        <w:r w:rsidR="005B6E2F" w:rsidRPr="00F259A9">
          <w:rPr>
            <w:rStyle w:val="a3"/>
          </w:rPr>
          <w:t>/</w:t>
        </w:r>
        <w:r w:rsidR="005B6E2F" w:rsidRPr="005D6628">
          <w:rPr>
            <w:rStyle w:val="a3"/>
            <w:lang w:val="en-US"/>
          </w:rPr>
          <w:t>ne</w:t>
        </w:r>
        <w:r w:rsidR="005B6E2F" w:rsidRPr="00F259A9">
          <w:rPr>
            <w:rStyle w:val="a3"/>
          </w:rPr>
          <w:t>_</w:t>
        </w:r>
        <w:r w:rsidR="005B6E2F" w:rsidRPr="005D6628">
          <w:rPr>
            <w:rStyle w:val="a3"/>
            <w:lang w:val="en-US"/>
          </w:rPr>
          <w:t>upustite</w:t>
        </w:r>
        <w:r w:rsidR="005B6E2F" w:rsidRPr="00F259A9">
          <w:rPr>
            <w:rStyle w:val="a3"/>
          </w:rPr>
          <w:t>_</w:t>
        </w:r>
        <w:r w:rsidR="005B6E2F" w:rsidRPr="005D6628">
          <w:rPr>
            <w:rStyle w:val="a3"/>
            <w:lang w:val="en-US"/>
          </w:rPr>
          <w:t>shans</w:t>
        </w:r>
        <w:r w:rsidR="005B6E2F" w:rsidRPr="00F259A9">
          <w:rPr>
            <w:rStyle w:val="a3"/>
          </w:rPr>
          <w:t>_</w:t>
        </w:r>
        <w:r w:rsidR="005B6E2F" w:rsidRPr="005D6628">
          <w:rPr>
            <w:rStyle w:val="a3"/>
            <w:lang w:val="en-US"/>
          </w:rPr>
          <w:t>povysit</w:t>
        </w:r>
        <w:r w:rsidR="005B6E2F" w:rsidRPr="00F259A9">
          <w:rPr>
            <w:rStyle w:val="a3"/>
          </w:rPr>
          <w:t>_</w:t>
        </w:r>
        <w:r w:rsidR="005B6E2F" w:rsidRPr="005D6628">
          <w:rPr>
            <w:rStyle w:val="a3"/>
            <w:lang w:val="en-US"/>
          </w:rPr>
          <w:t>pensiyu</w:t>
        </w:r>
        <w:r w:rsidR="005B6E2F" w:rsidRPr="00F259A9">
          <w:rPr>
            <w:rStyle w:val="a3"/>
          </w:rPr>
          <w:t>_</w:t>
        </w:r>
        <w:r w:rsidR="005B6E2F" w:rsidRPr="005D6628">
          <w:rPr>
            <w:rStyle w:val="a3"/>
            <w:lang w:val="en-US"/>
          </w:rPr>
          <w:t>proverte</w:t>
        </w:r>
        <w:r w:rsidR="005B6E2F" w:rsidRPr="00F259A9">
          <w:rPr>
            <w:rStyle w:val="a3"/>
          </w:rPr>
          <w:t>_</w:t>
        </w:r>
        <w:r w:rsidR="005B6E2F" w:rsidRPr="005D6628">
          <w:rPr>
            <w:rStyle w:val="a3"/>
            <w:lang w:val="en-US"/>
          </w:rPr>
          <w:t>stazh</w:t>
        </w:r>
        <w:r w:rsidR="005B6E2F" w:rsidRPr="00F259A9">
          <w:rPr>
            <w:rStyle w:val="a3"/>
          </w:rPr>
          <w:t>_</w:t>
        </w:r>
        <w:r w:rsidR="005B6E2F" w:rsidRPr="005D6628">
          <w:rPr>
            <w:rStyle w:val="a3"/>
            <w:lang w:val="en-US"/>
          </w:rPr>
          <w:t>za</w:t>
        </w:r>
        <w:r w:rsidR="005B6E2F" w:rsidRPr="00F259A9">
          <w:rPr>
            <w:rStyle w:val="a3"/>
          </w:rPr>
          <w:t>_1999_2008_</w:t>
        </w:r>
        <w:r w:rsidR="005B6E2F" w:rsidRPr="005D6628">
          <w:rPr>
            <w:rStyle w:val="a3"/>
            <w:lang w:val="en-US"/>
          </w:rPr>
          <w:t>gody</w:t>
        </w:r>
        <w:r w:rsidR="005B6E2F" w:rsidRPr="00F259A9">
          <w:rPr>
            <w:rStyle w:val="a3"/>
          </w:rPr>
          <w:t>_</w:t>
        </w:r>
        <w:r w:rsidR="005B6E2F" w:rsidRPr="005D6628">
          <w:rPr>
            <w:rStyle w:val="a3"/>
            <w:lang w:val="en-US"/>
          </w:rPr>
          <w:t>pryamo</w:t>
        </w:r>
        <w:r w:rsidR="005B6E2F" w:rsidRPr="00F259A9">
          <w:rPr>
            <w:rStyle w:val="a3"/>
          </w:rPr>
          <w:t>_</w:t>
        </w:r>
        <w:r w:rsidR="005B6E2F" w:rsidRPr="005D6628">
          <w:rPr>
            <w:rStyle w:val="a3"/>
            <w:lang w:val="en-US"/>
          </w:rPr>
          <w:t>seychas</w:t>
        </w:r>
        <w:r w:rsidR="005B6E2F" w:rsidRPr="00F259A9">
          <w:rPr>
            <w:rStyle w:val="a3"/>
          </w:rPr>
          <w:t>_43576/</w:t>
        </w:r>
      </w:hyperlink>
      <w:r w:rsidR="005B6E2F">
        <w:t xml:space="preserve"> </w:t>
      </w:r>
    </w:p>
    <w:p w14:paraId="49DF4808" w14:textId="77777777" w:rsidR="00B7049D" w:rsidRPr="00C332FC" w:rsidRDefault="00B7049D" w:rsidP="00B7049D">
      <w:pPr>
        <w:pStyle w:val="2"/>
      </w:pPr>
      <w:bookmarkStart w:id="116" w:name="_Toc225146671"/>
      <w:r w:rsidRPr="00C332FC">
        <w:lastRenderedPageBreak/>
        <w:t>РОСИНФОРМБЮРО, 20.03.2026, В Комитете СФ по социальной политике рассмотрели вопросы пенсионных и социальных гарантий жителей воссоединенных регионов</w:t>
      </w:r>
      <w:bookmarkEnd w:id="116"/>
    </w:p>
    <w:p w14:paraId="15DB284F" w14:textId="77777777" w:rsidR="00B7049D" w:rsidRPr="00C332FC" w:rsidRDefault="00B7049D" w:rsidP="00C835C4">
      <w:pPr>
        <w:pStyle w:val="3"/>
      </w:pPr>
      <w:bookmarkStart w:id="117" w:name="_Toc225146672"/>
      <w:r w:rsidRPr="00C332FC">
        <w:t>Председатель Комитета СФ по социальной политике Алексей Синицын и заместитель председателя Комитета Дарья Лантратова провели рабочее совещание на тему проработки отдельных вопросов пенсионных и социальных гарантий граждан, проживающих в воссоединенных регионах. Основной темой стало обсуждение обеспечения страхования доставки пенсий. В ходе дискуссии предложено использовать механизм страхования с господдержкой, сообщает пресс-служба Совета Федерации РФ.</w:t>
      </w:r>
      <w:bookmarkEnd w:id="117"/>
    </w:p>
    <w:p w14:paraId="13A62A88" w14:textId="204547C4" w:rsidR="00B7049D" w:rsidRPr="00C332FC" w:rsidRDefault="00B7049D" w:rsidP="00B7049D">
      <w:r w:rsidRPr="00C332FC">
        <w:t xml:space="preserve">Алексей Синицын напомнил, что в январе состоялось заседание Совета при СФ по вопросам интеграции воссоединенных субъектов Федерации в правовую и экономическую системы РФ. </w:t>
      </w:r>
      <w:r w:rsidR="00090FD0">
        <w:t>«</w:t>
      </w:r>
      <w:r w:rsidRPr="00C332FC">
        <w:t>Нашему Комитету поручено проработать ряд вопросов, в том числе по обеспечению страхования доставки пенсий и социальных выплат</w:t>
      </w:r>
      <w:r w:rsidR="00090FD0">
        <w:t>»</w:t>
      </w:r>
      <w:r w:rsidRPr="00C332FC">
        <w:t>, — пояснил глава профильного Комитета СФ. По его словам, в настоящее время почтовые организации воссоединенных регионов, которые доставляют пенсии, нередко получают отказы от страховщиков. Глава Комитета подчеркнул, что сложившаяся ситуация требует немедленного решения, кроме того, страховать эти средства положено по закону.</w:t>
      </w:r>
    </w:p>
    <w:p w14:paraId="68BA4FFD" w14:textId="193C2A37" w:rsidR="00B7049D" w:rsidRPr="00C332FC" w:rsidRDefault="00B7049D" w:rsidP="00B7049D">
      <w:r w:rsidRPr="00C332FC">
        <w:t xml:space="preserve">Заместитель председателя Комитета Дарья Лантратова предложила участникам совещания выработать эффективные решения для того, чтобы пенсионные выплаты гражданам поступали в полном объеме и вовремя. </w:t>
      </w:r>
      <w:r w:rsidR="00090FD0">
        <w:t>«</w:t>
      </w:r>
      <w:r w:rsidRPr="00C332FC">
        <w:t>В связи с тем, что почтовые организации Донбасса и Новороссии не входят в систему Почты России, со страхованием возникают сложности - не все компании готовы компенсировать риски при возникновении страховых случаев</w:t>
      </w:r>
      <w:r w:rsidR="00090FD0">
        <w:t>»</w:t>
      </w:r>
      <w:r w:rsidRPr="00C332FC">
        <w:t>, — добавила сенатор. По мнению парламентария, обычный порядок страхования не покрывает дополнительно возникающие риски, поэтому единственным доступным механизмом является страхование с господдержкой.</w:t>
      </w:r>
    </w:p>
    <w:p w14:paraId="4E9B79AC" w14:textId="77777777" w:rsidR="00B7049D" w:rsidRPr="00C332FC" w:rsidRDefault="00B7049D" w:rsidP="00B7049D">
      <w:r w:rsidRPr="00C332FC">
        <w:t>Участники совещания обсудили возможные пути решения данной проблемы. Так, представители Минтруда России предложили включать денежные средства, перевозимые для выплаты пенсий, в перечень имущества, подпадающего под действие механизма страхования военных рисков. Представители Социального фонда России поддержал эту идею.</w:t>
      </w:r>
    </w:p>
    <w:p w14:paraId="3D979061" w14:textId="77777777" w:rsidR="00B7049D" w:rsidRPr="00C332FC" w:rsidRDefault="00B7049D" w:rsidP="00B7049D">
      <w:r w:rsidRPr="00C332FC">
        <w:t>Минфин России выразил уверенность в том, что вопрос расширения механизма страхования военных рисков нуждается в дополнительном обосновании экономической целесообразности. Также в качестве альтернативных вариантов решения проблематики, связанной со страхованием доставки пенсий, был выдвинут ряд предложений, которые требуют дополнительной проработки.</w:t>
      </w:r>
    </w:p>
    <w:p w14:paraId="7A8AAB5B" w14:textId="0AA2E8F2" w:rsidR="00B7049D" w:rsidRPr="00C332FC" w:rsidRDefault="00B7049D" w:rsidP="00B7049D">
      <w:r w:rsidRPr="00C332FC">
        <w:t xml:space="preserve">В совещании приняли участие статс-секретарь - заместитель Министра труда и социальной защиты РФ Андрей Пудов, заместитель председателя Социального фонда России Андрей Чалов, представители профильных министерств, Банка России, </w:t>
      </w:r>
      <w:r w:rsidR="00090FD0">
        <w:t>«</w:t>
      </w:r>
      <w:r w:rsidRPr="00C332FC">
        <w:t>Почты России</w:t>
      </w:r>
      <w:r w:rsidR="00090FD0">
        <w:t>»</w:t>
      </w:r>
      <w:r w:rsidRPr="00C332FC">
        <w:t>, профессионального сообщества, а также региональных исполнительных органов власти.</w:t>
      </w:r>
    </w:p>
    <w:p w14:paraId="16E60905" w14:textId="750E718E" w:rsidR="00B7049D" w:rsidRPr="00C332FC" w:rsidRDefault="00021549" w:rsidP="00B7049D">
      <w:hyperlink r:id="rId42" w:history="1">
        <w:r w:rsidR="00B7049D" w:rsidRPr="00C332FC">
          <w:rPr>
            <w:rStyle w:val="a3"/>
          </w:rPr>
          <w:t>https://rosinform.ru/news/v-komitete-sf-po-soczialnoj-politike-rassmotreli-voprosy-pensionnyh-i-soczialnyh-garantij-zhitelej-vossoedinennyh-regionov/</w:t>
        </w:r>
      </w:hyperlink>
      <w:r w:rsidR="00B7049D" w:rsidRPr="00C332FC">
        <w:t xml:space="preserve"> </w:t>
      </w:r>
    </w:p>
    <w:p w14:paraId="5C31CDBF" w14:textId="77777777" w:rsidR="00C54D1A" w:rsidRPr="00C332FC" w:rsidRDefault="00C54D1A" w:rsidP="00C54D1A">
      <w:pPr>
        <w:pStyle w:val="2"/>
      </w:pPr>
      <w:bookmarkStart w:id="118" w:name="_Toc225146673"/>
      <w:r w:rsidRPr="00C332FC">
        <w:lastRenderedPageBreak/>
        <w:t>Дума ТВ, 20.03.2026, Терентьев: жители Крыма и Севастополя смогут добавить еще 9 месяцев в пенсионный стаж</w:t>
      </w:r>
      <w:bookmarkEnd w:id="118"/>
    </w:p>
    <w:p w14:paraId="7DAEECC1" w14:textId="1A2B038B" w:rsidR="00C54D1A" w:rsidRPr="00C332FC" w:rsidRDefault="00C54D1A" w:rsidP="00C835C4">
      <w:pPr>
        <w:pStyle w:val="3"/>
      </w:pPr>
      <w:bookmarkStart w:id="119" w:name="_Toc225146674"/>
      <w:r w:rsidRPr="00C332FC">
        <w:t xml:space="preserve">Жители Крыма и Севастополя смогут добавить еще 9 месяцев в стаж при выходе на пенсию, рассказал </w:t>
      </w:r>
      <w:r w:rsidR="00090FD0">
        <w:t>«</w:t>
      </w:r>
      <w:r w:rsidRPr="00C332FC">
        <w:t>Дума ТВ</w:t>
      </w:r>
      <w:r w:rsidR="00090FD0">
        <w:t>»</w:t>
      </w:r>
      <w:r w:rsidRPr="00C332FC">
        <w:t xml:space="preserve"> зампред Комитета по труду, социальной политике и делам ветеранов Михаил Терентьев.</w:t>
      </w:r>
      <w:bookmarkEnd w:id="119"/>
    </w:p>
    <w:p w14:paraId="3ABD962F" w14:textId="77777777" w:rsidR="00C54D1A" w:rsidRPr="00C332FC" w:rsidRDefault="00C54D1A" w:rsidP="00C54D1A">
      <w:r w:rsidRPr="00C332FC">
        <w:t>Госдума на пленарном заседании 11 марта приняла в третьем чтении законопроект, который расширяет срок страхового стажа для крымчан и севастопольцев. Принятыми нормами вносятся дополнения в Федеральный закон № 455-ФЗ, положения которого распространяются на граждан, работавших в Крыму и городе федерального значения Севастополе с 17 марта по 31 декабря 2014 года.</w:t>
      </w:r>
    </w:p>
    <w:p w14:paraId="16375C79" w14:textId="77777777" w:rsidR="00C54D1A" w:rsidRPr="00C332FC" w:rsidRDefault="00C54D1A" w:rsidP="00C54D1A">
      <w:r w:rsidRPr="00C332FC">
        <w:t>Те граждане, которые в этот период работали, их стаж будут учитываться при формировании пенсии, когда они будут выходить на пенсию. Те, кто уже пришли в эту межведомственную комиссию, когда она начала работать, им, естественно, пересчитают их стаж с учетом этих 9 месяцев, сказал Терентьев.</w:t>
      </w:r>
    </w:p>
    <w:p w14:paraId="64E347CD" w14:textId="3BC5B3EC" w:rsidR="00C54D1A" w:rsidRPr="00C332FC" w:rsidRDefault="00C54D1A" w:rsidP="00C54D1A">
      <w:r w:rsidRPr="00C332FC">
        <w:t xml:space="preserve">По словам Председателя ГД Вячеслава Володина, </w:t>
      </w:r>
      <w:r w:rsidR="00090FD0">
        <w:t>«</w:t>
      </w:r>
      <w:r w:rsidRPr="00C332FC">
        <w:t>важно, чтобы социальные права всех жителей регионов, ставших частью нашей страны, были едиными</w:t>
      </w:r>
      <w:r w:rsidR="00090FD0">
        <w:t>»</w:t>
      </w:r>
      <w:r w:rsidRPr="00C332FC">
        <w:t>.</w:t>
      </w:r>
    </w:p>
    <w:p w14:paraId="7E466600" w14:textId="77777777" w:rsidR="00C54D1A" w:rsidRPr="00C332FC" w:rsidRDefault="00C54D1A" w:rsidP="00C54D1A">
      <w:r w:rsidRPr="00C332FC">
        <w:t>Речь идет о тех гражданах, кто работал в Крыму и Севастополе в первые месяцы после их воссоединения с Россией, когда необходимая нормативно-правовая база только формировалась, отметил Вячеслав Володин.</w:t>
      </w:r>
    </w:p>
    <w:p w14:paraId="0A474B6F" w14:textId="63CD2CFF" w:rsidR="00C54D1A" w:rsidRPr="00C332FC" w:rsidRDefault="00021549" w:rsidP="00C54D1A">
      <w:hyperlink r:id="rId43" w:history="1">
        <w:r w:rsidR="00C54D1A" w:rsidRPr="00C332FC">
          <w:rPr>
            <w:rStyle w:val="a3"/>
          </w:rPr>
          <w:t>https://dumatv.ru/news/terentev--zhiteli-krima-i-sevastopolya-smogut-dobavit-esche-9-mesyatsev-v-pensionnii-stazh</w:t>
        </w:r>
      </w:hyperlink>
      <w:r w:rsidR="00C54D1A" w:rsidRPr="00C332FC">
        <w:t xml:space="preserve"> </w:t>
      </w:r>
    </w:p>
    <w:p w14:paraId="1F80708A" w14:textId="77777777" w:rsidR="00D624E1" w:rsidRPr="00C332FC" w:rsidRDefault="00D624E1" w:rsidP="00D624E1">
      <w:pPr>
        <w:pStyle w:val="2"/>
      </w:pPr>
      <w:bookmarkStart w:id="120" w:name="_Toc225146675"/>
      <w:r w:rsidRPr="00C332FC">
        <w:t>Агентство страховых новостей, 20.03.2026, В Донбассе и Новороссии возникли проблемы со страхованием доставки пенсий</w:t>
      </w:r>
      <w:bookmarkEnd w:id="120"/>
    </w:p>
    <w:p w14:paraId="1D6A29AA" w14:textId="77777777" w:rsidR="00D624E1" w:rsidRPr="00C332FC" w:rsidRDefault="00D624E1" w:rsidP="00C835C4">
      <w:pPr>
        <w:pStyle w:val="3"/>
      </w:pPr>
      <w:bookmarkStart w:id="121" w:name="_Toc225146676"/>
      <w:r w:rsidRPr="00C332FC">
        <w:t>Страховщики нередко отказывают почтовым организациям исторических регионов в страховании доставки пенсий и социальных выплат. Эта ситуация требует немедленного разрешения, заявил председатель Комитета Совета Федерации по социальной политике Алексей Синицын на совещании на тему проработки вопросов пенсионных и социальных гарантий.</w:t>
      </w:r>
      <w:bookmarkEnd w:id="121"/>
    </w:p>
    <w:p w14:paraId="0CCD15D5" w14:textId="25627016" w:rsidR="00D624E1" w:rsidRPr="00C332FC" w:rsidRDefault="00D624E1" w:rsidP="00D624E1">
      <w:r w:rsidRPr="00C332FC">
        <w:t xml:space="preserve">Заместитель председателя комитета Дарья Лантратова предложила участникам совещания выработать эффективные меры для того, чтобы жители исторических регионов получали пенсии вовремя и в полном объеме, пишет </w:t>
      </w:r>
      <w:r w:rsidR="00090FD0">
        <w:t>«</w:t>
      </w:r>
      <w:r w:rsidRPr="00C332FC">
        <w:t>Парламентская газета</w:t>
      </w:r>
      <w:r w:rsidR="00090FD0">
        <w:t>»</w:t>
      </w:r>
      <w:r w:rsidRPr="00C332FC">
        <w:t>.</w:t>
      </w:r>
    </w:p>
    <w:p w14:paraId="32CB5343" w14:textId="2EAE1F2E" w:rsidR="00D624E1" w:rsidRPr="00C332FC" w:rsidRDefault="00090FD0" w:rsidP="00D624E1">
      <w:r>
        <w:t>«</w:t>
      </w:r>
      <w:r w:rsidR="00D624E1" w:rsidRPr="00C332FC">
        <w:t xml:space="preserve">В связи с тем, что почтовые организации Донбасса и Новороссии не входят в систему </w:t>
      </w:r>
      <w:r>
        <w:t>«</w:t>
      </w:r>
      <w:r w:rsidR="00D624E1" w:rsidRPr="00C332FC">
        <w:t>Почты России</w:t>
      </w:r>
      <w:r>
        <w:t>»</w:t>
      </w:r>
      <w:r w:rsidR="00D624E1" w:rsidRPr="00C332FC">
        <w:t>, со страхованием возникают сложности - не все компании готовы компенсировать риски при возникновении страховых случаев</w:t>
      </w:r>
      <w:r>
        <w:t>»</w:t>
      </w:r>
      <w:r w:rsidR="00D624E1" w:rsidRPr="00C332FC">
        <w:t>, - сказала сенатор, слова которой приводят в пресс-службе Совфеда.</w:t>
      </w:r>
    </w:p>
    <w:p w14:paraId="3D4604BC" w14:textId="77777777" w:rsidR="00D624E1" w:rsidRPr="00C332FC" w:rsidRDefault="00D624E1" w:rsidP="00D624E1">
      <w:r w:rsidRPr="00C332FC">
        <w:t>По ее мнению, обычный порядок страхования не покрывает дополнительно возникающие риски, поэтому единственным вариантом в этом случае остается страхование с господдержкой. Участники совещания обсудили возможные пути решения данной проблемы.</w:t>
      </w:r>
    </w:p>
    <w:p w14:paraId="42308081" w14:textId="77777777" w:rsidR="00D624E1" w:rsidRPr="00C332FC" w:rsidRDefault="00D624E1" w:rsidP="00D624E1">
      <w:r w:rsidRPr="00C332FC">
        <w:lastRenderedPageBreak/>
        <w:t>Так, представители Минтруда России предложили включать средства, перевозимые для выплаты пенсий, в перечень имущества, подпадающего под действие механизма страхования военных рисков. Представители Социального фонда поддержал эту идею.</w:t>
      </w:r>
    </w:p>
    <w:p w14:paraId="59BEB765" w14:textId="77777777" w:rsidR="00D624E1" w:rsidRPr="00C332FC" w:rsidRDefault="00D624E1" w:rsidP="00D624E1">
      <w:r w:rsidRPr="00C332FC">
        <w:t>При этом в Минфине выразили уверенность в том, что вопрос расширения механизма страхования военных рисков нуждается в дополнительном обосновании экономической целесообразности.</w:t>
      </w:r>
    </w:p>
    <w:p w14:paraId="78190710" w14:textId="31436202" w:rsidR="00EF0C20" w:rsidRPr="00C332FC" w:rsidRDefault="00021549" w:rsidP="00D624E1">
      <w:hyperlink r:id="rId44" w:history="1">
        <w:r w:rsidR="00D624E1" w:rsidRPr="00C332FC">
          <w:rPr>
            <w:rStyle w:val="a3"/>
          </w:rPr>
          <w:t>http://www.asn-news.ru/news/91720</w:t>
        </w:r>
      </w:hyperlink>
    </w:p>
    <w:p w14:paraId="7BD85111" w14:textId="77777777" w:rsidR="00DD6CCD" w:rsidRPr="00C332FC" w:rsidRDefault="00DD6CCD" w:rsidP="00DD6CCD">
      <w:pPr>
        <w:pStyle w:val="2"/>
      </w:pPr>
      <w:bookmarkStart w:id="122" w:name="_Toc225146677"/>
      <w:r w:rsidRPr="00C332FC">
        <w:t>Новостной фонд, 20.03.2026, Эксперт Президентской академии в Санкт-Петербурге о включении периодов ухода за детьми в страховой стаж</w:t>
      </w:r>
      <w:bookmarkEnd w:id="122"/>
    </w:p>
    <w:p w14:paraId="34AAFDE0" w14:textId="77777777" w:rsidR="00DD6CCD" w:rsidRPr="00C332FC" w:rsidRDefault="00DD6CCD" w:rsidP="00C835C4">
      <w:pPr>
        <w:pStyle w:val="3"/>
      </w:pPr>
      <w:bookmarkStart w:id="123" w:name="_Toc225146678"/>
      <w:r w:rsidRPr="00C332FC">
        <w:t>Председатель правительства РФ Михаил Мишустин в ходе отчета в Госдуме привел данные о том, что норма о включении периода по уходу за ребенком до полутора лет в страховой стаж позволила увеличить будущую пенсию 400 тыс. россиянок. Премьер-министр напомнил, что в страховой стаж теперь включаются все периоды ухода за детьми до полутора лет, и по новому порядку пенсию пересчитали и увеличили для 400 тыс. мам.</w:t>
      </w:r>
      <w:bookmarkEnd w:id="123"/>
    </w:p>
    <w:p w14:paraId="1EDA483A" w14:textId="77777777" w:rsidR="00DD6CCD" w:rsidRPr="00C332FC" w:rsidRDefault="00DD6CCD" w:rsidP="00DD6CCD">
      <w:r w:rsidRPr="00C332FC">
        <w:t>В январе председатель правительства подписал постановление, которое сняло ограничение в шесть лет для совокупного времени ухода за ребенком, включаемого в страховой стаж для исчисления пенсии. Таким образом, увеличить себе пенсии могут родители пяти и более детей. При этом страховой стаж матерей близнецов увеличивается кратно количеству детей, за которыми осуществляется одновременный уход.</w:t>
      </w:r>
    </w:p>
    <w:p w14:paraId="3711A858" w14:textId="4EA055A2" w:rsidR="00DD6CCD" w:rsidRPr="00C332FC" w:rsidRDefault="00090FD0" w:rsidP="00DD6CCD">
      <w:r>
        <w:t>«</w:t>
      </w:r>
      <w:r w:rsidR="00DD6CCD" w:rsidRPr="00C332FC">
        <w:t xml:space="preserve">Инициатива правительства и озвученные Михаилом Мишустиным итоги направлены на демографическую мотивацию. Заявление премьер-министра о пересчете пенсий для 400 тысяч матерей - это материализация важного социального обязательства, которое было закреплено законодательно еще в прошлом году. Отмена ограничения в 6 лет для ухода за детьми в страховом стаже - это долгожданная мера поддержки многодетных семей, которая восстанавливает социальную справедливость. Снятие потолка в 6 лет для учета ухода за детьми в страховом стаже - это сигнал обществу о том, что государство ценит вклад родителей в воспитание детей так же высоко, как и официальную трудовую деятельность. Для бюджета это дополнительная нагрузка, но эти 400 тысяч пересмотренных пенсий - инвестиции в благосостояние семей. Важно, что теперь периоды ухода за детьми не обнуляются, а конвертируются в пенсионные баллы, что защищает права женщин, посвятивших себя семье. Раньше женщины, родившие пятерых и более детей, фактически </w:t>
      </w:r>
      <w:r>
        <w:t>«</w:t>
      </w:r>
      <w:r w:rsidR="00DD6CCD" w:rsidRPr="00C332FC">
        <w:t>выпадали</w:t>
      </w:r>
      <w:r>
        <w:t>»</w:t>
      </w:r>
      <w:r w:rsidR="00DD6CCD" w:rsidRPr="00C332FC">
        <w:t xml:space="preserve"> из пенсионной системы на те годы, что превышали лимит. Теперь ситуация изменилась кардинально. Важно подчеркнуть нюанс с близнецами: если раньше мать двойняшек получала в стаж только 1,5 года (так как ухаживала одновременно), то по новым правилам этот период может быть засчитан кратно - 3 года. Это существенно влияет на величину индивидуального пенсионного коэффициента (ИПК). Учитывая, что за каждый год ухода за первым ребенком начисляется 1,8 балла, а за третьим и четвертым - уже 5,4 балла, прибавка для многодетных матерей может оказаться весьма ощутимой</w:t>
      </w:r>
      <w:r>
        <w:t>»</w:t>
      </w:r>
      <w:r w:rsidR="00DD6CCD" w:rsidRPr="00C332FC">
        <w:t>, - прокомментировала начальник отдела культурно-творческой деятельности молодёжи Центра воспитательной работы Президентской академии в Санкт-Петербурге Римма Воронова.</w:t>
      </w:r>
    </w:p>
    <w:p w14:paraId="20987795" w14:textId="0DA6CFA0" w:rsidR="00DD6CCD" w:rsidRDefault="00021549" w:rsidP="00DD6CCD">
      <w:hyperlink r:id="rId45" w:history="1">
        <w:r w:rsidR="00DD6CCD" w:rsidRPr="00C332FC">
          <w:rPr>
            <w:rStyle w:val="a3"/>
          </w:rPr>
          <w:t>https://pr-pool.ru/fedoris/ekspert-prezidentskojj-akademii-v-sankt-peterburge-o-vklyucheni-8xb0/</w:t>
        </w:r>
      </w:hyperlink>
      <w:r w:rsidR="00DD6CCD" w:rsidRPr="00C332FC">
        <w:t xml:space="preserve"> </w:t>
      </w:r>
    </w:p>
    <w:p w14:paraId="6089DDC0" w14:textId="43C2728E" w:rsidR="00A75ED2" w:rsidRDefault="00A75ED2" w:rsidP="00A75ED2">
      <w:pPr>
        <w:pStyle w:val="2"/>
      </w:pPr>
      <w:bookmarkStart w:id="124" w:name="_Toc225146679"/>
      <w:r>
        <w:t>MoneyTimes.Ru, 20.03.2026, Пенсии растут не просто так: новая структура выплат обещает защищённость для старшего поколения</w:t>
      </w:r>
      <w:bookmarkEnd w:id="124"/>
    </w:p>
    <w:p w14:paraId="240CFAB9" w14:textId="7A950E61" w:rsidR="00A75ED2" w:rsidRDefault="00A75ED2" w:rsidP="00C835C4">
      <w:pPr>
        <w:pStyle w:val="3"/>
      </w:pPr>
      <w:bookmarkStart w:id="125" w:name="_Toc225146680"/>
      <w:r>
        <w:t xml:space="preserve">Российская пенсионная система вступает в фазу глубокой трансформации, переходя на новую архитектуру индексации выплат. Согласно положениям обновленной </w:t>
      </w:r>
      <w:r w:rsidR="00090FD0">
        <w:t>«</w:t>
      </w:r>
      <w:r>
        <w:t>Стратегии действий в интересах граждан старшего возраста до 2030 года</w:t>
      </w:r>
      <w:r w:rsidR="00090FD0">
        <w:t>»</w:t>
      </w:r>
      <w:r>
        <w:t>, утвержденной правительством, механизмы поддержки пожилых людей становятся более гибкими и напрямую зависят от макроэкономических показателей страны.</w:t>
      </w:r>
      <w:bookmarkEnd w:id="125"/>
    </w:p>
    <w:p w14:paraId="20FB5B3C" w14:textId="77777777" w:rsidR="00A75ED2" w:rsidRDefault="00A75ED2" w:rsidP="00A75ED2">
      <w:r>
        <w:t>Ключевым изменением станет внедрение двухэтапной модели повышения страховых пенсий. Эта мера призвана не только защитить накопления граждан от инфляционного давления, но и обеспечить реальный рост благосостояния за счет распределения дополнительных доходов государственного бюджета. Важно понимать, что такие реформы закладывают фундамент для долгосрочной стабильности социальной сферы в условиях меняющегося демографического ландшафта.</w:t>
      </w:r>
    </w:p>
    <w:p w14:paraId="65E7BFF9" w14:textId="77777777" w:rsidR="00A75ED2" w:rsidRDefault="00A75ED2" w:rsidP="00A75ED2">
      <w:r>
        <w:t>Традиционная схема разового повышения пенсий уходит в прошлое. Начиная с 2026 года, законодатели вводят разделение индексации на две части. Первая итерация будет происходить 1 февраля. Ее размер жестко привязан к фактическому уровню инфляции за прошедший год. Это базовый механизм сохранения покупательной способности, который гарантирует, что страховые пенсии не обесценятся.</w:t>
      </w:r>
    </w:p>
    <w:p w14:paraId="06BC8F9F" w14:textId="77777777" w:rsidR="00A75ED2" w:rsidRDefault="00A75ED2" w:rsidP="00A75ED2">
      <w:r>
        <w:t>Второй этап запланирован на 1 апреля. Здесь расчеты становятся сложнее: размер прибавки будет зависеть от финансовых успехов Социального фонда России (СФР). Если рост заработных плат в экономике будет опережать темпы потребительской инфляции, излишки доходов фонда будут направлены на дополнительное увеличение пенсионных баллов и фиксированной части выплаты.</w:t>
      </w:r>
    </w:p>
    <w:p w14:paraId="0ADE8A47" w14:textId="5A4288CF" w:rsidR="00A75ED2" w:rsidRDefault="00090FD0" w:rsidP="00A75ED2">
      <w:r>
        <w:t>«</w:t>
      </w:r>
      <w:r w:rsidR="00A75ED2">
        <w:t>Переход на двухэтапную модель — это попытка синхронизировать доходы пенсионеров с динамикой реального сектора экономики. Когда рынок труда демонстрирует рост зарплат, это автоматически наполняет бюджет фонда, позволяя делиться этим ростом с неработающими гражданами</w:t>
      </w:r>
      <w:r>
        <w:t>»</w:t>
      </w:r>
      <w:r w:rsidR="00A75ED2">
        <w:t>.</w:t>
      </w:r>
    </w:p>
    <w:p w14:paraId="166B6C29" w14:textId="77777777" w:rsidR="00A75ED2" w:rsidRDefault="00A75ED2" w:rsidP="00A75ED2">
      <w:r>
        <w:t>Константин Зорин, экономист и макроаналитик</w:t>
      </w:r>
    </w:p>
    <w:p w14:paraId="3221145F" w14:textId="77777777" w:rsidR="00A75ED2" w:rsidRDefault="00A75ED2" w:rsidP="00A75ED2">
      <w:r>
        <w:t>Факторы роста: инфляция и доходы СФР</w:t>
      </w:r>
    </w:p>
    <w:p w14:paraId="3A17522F" w14:textId="77777777" w:rsidR="00A75ED2" w:rsidRDefault="00A75ED2" w:rsidP="00A75ED2">
      <w:r>
        <w:t>Эффективность новой системы опирается на три ключевых параметра. Во-первых, это индекс роста доходов самого СФР, который аккумулирует взносы работающего населения. Во-вторых, учитывается годовой индекс увеличения средней заработной платы в масштабах всей страны. И, наконец, учитывается коэффициент индексации, который ежегодно устанавливается постановлением Правительства.</w:t>
      </w:r>
    </w:p>
    <w:p w14:paraId="2BB8AE77" w14:textId="77777777" w:rsidR="00A75ED2" w:rsidRDefault="00A75ED2" w:rsidP="00A75ED2">
      <w:r>
        <w:t xml:space="preserve">Такая система призвана снизить риски бедности, особенно для социально уязвимых категорий. Однако на практике семьи часто сталкиваются с бюрократическими сложностями. Например, в ряде субъектов многодетные семьи испытывают трудности с </w:t>
      </w:r>
      <w:r>
        <w:lastRenderedPageBreak/>
        <w:t>получением причитающейся помощи, несмотря на наличие финансирования. Реформа индексации должна идти в тандеме с упрощением процедур назначения выплат.</w:t>
      </w:r>
    </w:p>
    <w:p w14:paraId="6709D974" w14:textId="77777777" w:rsidR="00A75ED2" w:rsidRDefault="00A75ED2" w:rsidP="00A75ED2">
      <w:r>
        <w:t>Досрочная корректировка 2026 года</w:t>
      </w:r>
    </w:p>
    <w:p w14:paraId="7FE82941" w14:textId="687016AB" w:rsidR="00A75ED2" w:rsidRDefault="00A75ED2" w:rsidP="00A75ED2">
      <w:r>
        <w:t xml:space="preserve">Несмотря на утвержденный график </w:t>
      </w:r>
      <w:r w:rsidR="00090FD0">
        <w:t>«</w:t>
      </w:r>
      <w:r>
        <w:t>февраль-апрель</w:t>
      </w:r>
      <w:r w:rsidR="00090FD0">
        <w:t>»</w:t>
      </w:r>
      <w:r>
        <w:t>, правительство приняло решение о досрочном маневре в 2026 году. В порядке исключения оба этапа были объединены и реализованы уже с 1 января. Это позволило увеличить пенсионные выплаты на 7,6%, что оказалось выше прогнозного уровня инфляции.</w:t>
      </w:r>
    </w:p>
    <w:p w14:paraId="088394F5" w14:textId="4760CDF8" w:rsidR="00A75ED2" w:rsidRDefault="00090FD0" w:rsidP="00A75ED2">
      <w:r>
        <w:t>«</w:t>
      </w:r>
      <w:r w:rsidR="00A75ED2">
        <w:t>Разовое повышение в начале года на 7,6% — это стратегический шаг для поддержки внутреннего спроса. Средний размер пенсии в 27,1 тыс. рублей становится психологически важной отметкой, демонстрирующей приоритетность социальных обязательств</w:t>
      </w:r>
      <w:r>
        <w:t>»</w:t>
      </w:r>
      <w:r w:rsidR="00A75ED2">
        <w:t>.</w:t>
      </w:r>
    </w:p>
    <w:p w14:paraId="3AF635AC" w14:textId="77777777" w:rsidR="00A75ED2" w:rsidRDefault="00A75ED2" w:rsidP="00A75ED2">
      <w:r>
        <w:t>Игорь Синицын, финансовый эксперт</w:t>
      </w:r>
    </w:p>
    <w:p w14:paraId="1275E9F1" w14:textId="77777777" w:rsidR="00A75ED2" w:rsidRDefault="00A75ED2" w:rsidP="00A75ED2">
      <w:r>
        <w:t>В результате такого объединения средняя страховая пенсия выросла почти на 2 тысячи рублей. Для многих категорий граждан, включая тех, кому положена соцподдержка, это существенное подспорье. Особое внимание уделяется и тем, кто получает льготы по выслуге лет или за особые заслуги перед государством.</w:t>
      </w:r>
    </w:p>
    <w:p w14:paraId="509C8FF3" w14:textId="77777777" w:rsidR="00A75ED2" w:rsidRDefault="00A75ED2" w:rsidP="00A75ED2">
      <w:r>
        <w:t>Региональный аспект и адресная поддержка</w:t>
      </w:r>
    </w:p>
    <w:p w14:paraId="214B4F78" w14:textId="77777777" w:rsidR="00A75ED2" w:rsidRDefault="00A75ED2" w:rsidP="00A75ED2">
      <w:r>
        <w:t>Процесс перерасчета пенсий активизировался в регионах. Местные отделения Социального фонда обрабатывают тысячи заявок, связанных с уточнением стажа и жизненных обстоятельств. Нередко возникают ситуации, когда требуется перерасчет из-за новых правил учета периодов ухода за детьми или работы в суровых климатических условиях.</w:t>
      </w:r>
    </w:p>
    <w:p w14:paraId="6134818A" w14:textId="24CE6B84" w:rsidR="00A75ED2" w:rsidRDefault="00090FD0" w:rsidP="00A75ED2">
      <w:r>
        <w:t>«</w:t>
      </w:r>
      <w:r w:rsidR="00A75ED2">
        <w:t>Заявительный характер многих надбавок требует от граждан внимания к деталям документации. Право на перерасчет часто возникает при изменении законодательства о трудовом стаже, и здесь важно своевременно обращаться в СФР</w:t>
      </w:r>
      <w:r>
        <w:t>»</w:t>
      </w:r>
      <w:r w:rsidR="00A75ED2">
        <w:t>.</w:t>
      </w:r>
    </w:p>
    <w:p w14:paraId="365A67E5" w14:textId="77777777" w:rsidR="00A75ED2" w:rsidRDefault="00A75ED2" w:rsidP="00A75ED2">
      <w:r>
        <w:t>Наталья Ильина, юрист</w:t>
      </w:r>
    </w:p>
    <w:p w14:paraId="45509116" w14:textId="77777777" w:rsidR="00A75ED2" w:rsidRDefault="00A75ED2" w:rsidP="00A75ED2">
      <w:r>
        <w:t>Помимо федеральных изменений, действуют и точечные меры. Так, муниципальные власти нередко вводят праздничные доплаты. Поддержка охватывает не только пенсионеров по старости, но и ветеранов ВОВ, а также лиц, имеющих право на материальную помощь к памятным датам. Комплексный подход позволяет нивелировать разницу в уровне жизни между различными регионами.</w:t>
      </w:r>
    </w:p>
    <w:p w14:paraId="3EDACB1D" w14:textId="77777777" w:rsidR="00A75ED2" w:rsidRDefault="00A75ED2" w:rsidP="00A75ED2">
      <w:r>
        <w:t>Как сообщает сайт svoevse. ru, внедрение новой схемы индексации является частью глобального перехода к цифровому управлению социальными активами, что в будущем исключит необходимость подачи бумажных заявлений для большинства граждан.</w:t>
      </w:r>
    </w:p>
    <w:p w14:paraId="2E77BA5A" w14:textId="051A2253" w:rsidR="00A75ED2" w:rsidRDefault="00021549" w:rsidP="00A75ED2">
      <w:hyperlink r:id="rId46" w:history="1">
        <w:r w:rsidR="00A75ED2" w:rsidRPr="00504897">
          <w:rPr>
            <w:rStyle w:val="a3"/>
          </w:rPr>
          <w:t>https://www.moneytimes.ru/articles/pension-indexing-reform-7sp/145299/</w:t>
        </w:r>
      </w:hyperlink>
      <w:r w:rsidR="00A75ED2">
        <w:t xml:space="preserve"> </w:t>
      </w:r>
    </w:p>
    <w:p w14:paraId="6541A544" w14:textId="77777777" w:rsidR="00A26C43" w:rsidRDefault="00A26C43" w:rsidP="00A26C43">
      <w:pPr>
        <w:pStyle w:val="2"/>
      </w:pPr>
      <w:bookmarkStart w:id="126" w:name="_Toc225146681"/>
      <w:r>
        <w:lastRenderedPageBreak/>
        <w:t>MoneyTimes.Ru, 20.03.2026, Север зовёт рублём: сколько нужно стажа для высокой пенсии и в чём секрет выплат</w:t>
      </w:r>
      <w:bookmarkEnd w:id="126"/>
    </w:p>
    <w:p w14:paraId="226E1A0A" w14:textId="77777777" w:rsidR="00A26C43" w:rsidRDefault="00A26C43" w:rsidP="00C835C4">
      <w:pPr>
        <w:pStyle w:val="3"/>
      </w:pPr>
      <w:bookmarkStart w:id="127" w:name="_Toc225146682"/>
      <w:r>
        <w:t>Жизнь и работа в экстремальных климатических условиях Крайнего Севера накладывают отпечаток не только на биоритмы человека, но и на его долгосрочное экономическое планирование. Государство компенсирует повышенные энергозатраты организма и суровый быт через систему преференций, которые делают пенсионное обеспечение северян уникальным инструментом финансовой защиты.</w:t>
      </w:r>
      <w:bookmarkEnd w:id="127"/>
    </w:p>
    <w:p w14:paraId="74E9C088" w14:textId="77777777" w:rsidR="00A26C43" w:rsidRDefault="00A26C43" w:rsidP="00A26C43">
      <w:r>
        <w:t>Формирование выплат в этих широтах - сложный математический алгоритм, где переплетаются страховой стаж, районные коэффициенты и накопительные баллы. Понимание того, как работают эти механизмы, позволяет жителям Заполярья эффективнее управлять своими долгосрочными активами.</w:t>
      </w:r>
    </w:p>
    <w:p w14:paraId="468C0583" w14:textId="77777777" w:rsidR="00A26C43" w:rsidRDefault="00A26C43" w:rsidP="00A26C43">
      <w:r>
        <w:t>Принципы страховой пенсии</w:t>
      </w:r>
    </w:p>
    <w:p w14:paraId="04BC3FD8" w14:textId="294B6878" w:rsidR="00A26C43" w:rsidRDefault="00A26C43" w:rsidP="00A26C43">
      <w:r>
        <w:t xml:space="preserve">Страховая пенсия базируется на двух </w:t>
      </w:r>
      <w:r w:rsidR="00090FD0">
        <w:t>«</w:t>
      </w:r>
      <w:r>
        <w:t>столпах</w:t>
      </w:r>
      <w:r w:rsidR="00090FD0">
        <w:t>»</w:t>
      </w:r>
      <w:r>
        <w:t>: фиксированной выплате, которую гарантирует бюджет, и переменной части, зависящей от стоимости индивидуального пенсионного коэффициента (ИПК). В условиях северных регионов на размер итоговой суммы влияют не только официальные оклады, но и специфика регионального развития, определяющая общее благосостояние граждан.</w:t>
      </w:r>
    </w:p>
    <w:p w14:paraId="44E9FF5C" w14:textId="77777777" w:rsidR="00A26C43" w:rsidRDefault="00A26C43" w:rsidP="00A26C43">
      <w:r>
        <w:t>Экономическая устойчивость пенсионера сегодня зависит от суммы страховых взносов, накопленных за годы трудовой деятельности. Анализируя цифровые показатели производительности на вредных или тяжелых производствах, государство корректирует страховые коэффициенты, признавая высокую стоимость жизни в специфических геологических зонах.</w:t>
      </w:r>
    </w:p>
    <w:p w14:paraId="5FF6479C" w14:textId="0D6C9620" w:rsidR="00A26C43" w:rsidRDefault="00090FD0" w:rsidP="00A26C43">
      <w:r>
        <w:t>«</w:t>
      </w:r>
      <w:r w:rsidR="00A26C43">
        <w:t>Принципы расчета северных пенсий претерпели значительную эволюцию. Сегодня ключевым фактором становится не только стаж, но и своевременность перечисления страховых взносов, отражающих реальную покупательную способность будущего пенсионера</w:t>
      </w:r>
      <w:r>
        <w:t>»</w:t>
      </w:r>
      <w:r w:rsidR="00A26C43">
        <w:t>.</w:t>
      </w:r>
    </w:p>
    <w:p w14:paraId="062607B0" w14:textId="77777777" w:rsidR="00A26C43" w:rsidRDefault="00A26C43" w:rsidP="00A26C43">
      <w:r>
        <w:t>Константин Зорин, эксперт по макроэкономике</w:t>
      </w:r>
    </w:p>
    <w:p w14:paraId="7C01A082" w14:textId="77777777" w:rsidR="00A26C43" w:rsidRDefault="00A26C43" w:rsidP="00A26C43">
      <w:r>
        <w:t>Особенности северных выплат</w:t>
      </w:r>
    </w:p>
    <w:p w14:paraId="6577968E" w14:textId="77777777" w:rsidR="00A26C43" w:rsidRDefault="00A26C43" w:rsidP="00A26C43">
      <w:r>
        <w:t>Экономика Крайнего Севера опирается на применение районного коэффициента. В Мурманской области он составляет 1,4, что дает существенный прирост к базовым социальным гарантиям. Однако даже в условиях развитых систем социальной поддержки, жилой фонд требует постоянного мониторинга, что также отражается на структуре регионального пенсионного обеспечения.</w:t>
      </w:r>
    </w:p>
    <w:p w14:paraId="37D7C531" w14:textId="77777777" w:rsidR="00A26C43" w:rsidRDefault="00A26C43" w:rsidP="00A26C43">
      <w:r>
        <w:t>Районная надбавка не является фиксированной суммой на все случаи жизни; она жестко привязана к месту ведения трудовой деятельности. Как отмечают эксперты, баланс между доходом и расходами на севере - это тонкая настройка, где рыночные цены на продовольствие создают дополнительные требования к размеру индексации.</w:t>
      </w:r>
    </w:p>
    <w:p w14:paraId="6BB4A916" w14:textId="77777777" w:rsidR="00A26C43" w:rsidRDefault="00A26C43" w:rsidP="00A26C43">
      <w:r>
        <w:t>Переезд и сохранение надбавок</w:t>
      </w:r>
    </w:p>
    <w:p w14:paraId="0CC7AB5B" w14:textId="212597E5" w:rsidR="00A26C43" w:rsidRDefault="00A26C43" w:rsidP="00A26C43">
      <w:r>
        <w:t xml:space="preserve">Многие северяне опасаются, что переезд в южные регионы приведет к мгновенной потере выплат. Однако федеральное законодательство защищает права тех, кто выработал </w:t>
      </w:r>
      <w:r w:rsidR="00090FD0">
        <w:t>«</w:t>
      </w:r>
      <w:r>
        <w:t>северный ценз</w:t>
      </w:r>
      <w:r w:rsidR="00090FD0">
        <w:t>»</w:t>
      </w:r>
      <w:r>
        <w:t xml:space="preserve">. Если человек проработал 15 лет в районах Крайнего Севера </w:t>
      </w:r>
      <w:r>
        <w:lastRenderedPageBreak/>
        <w:t>при общем стаже 25 лет для мужчин (или 20 для женщин), повышенная фиксированная выплата подлежит сохранению после смены места жительства.</w:t>
      </w:r>
    </w:p>
    <w:p w14:paraId="630566FF" w14:textId="77777777" w:rsidR="00A26C43" w:rsidRDefault="00A26C43" w:rsidP="00A26C43">
      <w:r>
        <w:t>Этот механизм обеспечивает мобильность граждан, позволяя им менять климат без потери качества жизни. Впрочем, структура затрат после переезда может измениться, и транспортная доступность или стоимость коммунальных услуг на новом месте потребует от пенсионера новой стратегии управления личными финансами.</w:t>
      </w:r>
    </w:p>
    <w:p w14:paraId="614D3387" w14:textId="46AACD84" w:rsidR="00A26C43" w:rsidRDefault="00090FD0" w:rsidP="00A26C43">
      <w:r>
        <w:t>«</w:t>
      </w:r>
      <w:r w:rsidR="00A26C43">
        <w:t>Северный стаж - это долгосрочный актив. Право на надбавку, закрепленное за человеком многолетним трудом, не аннулируется фактом смены прописки, что является важным социальным гарантом для граждан, планирующих пенсионный период в более мягком климате</w:t>
      </w:r>
      <w:r>
        <w:t>»</w:t>
      </w:r>
      <w:r w:rsidR="00A26C43">
        <w:t>.</w:t>
      </w:r>
    </w:p>
    <w:p w14:paraId="69BEBBA6" w14:textId="77777777" w:rsidR="00A26C43" w:rsidRDefault="00A26C43" w:rsidP="00A26C43">
      <w:r>
        <w:t>Виктория Дорошевич, финансовый аналитик</w:t>
      </w:r>
    </w:p>
    <w:p w14:paraId="5531C7F0" w14:textId="77777777" w:rsidR="00A26C43" w:rsidRDefault="00A26C43" w:rsidP="00A26C43">
      <w:r>
        <w:t>Условия досрочного выхода на пенсию</w:t>
      </w:r>
    </w:p>
    <w:p w14:paraId="71D02CF5" w14:textId="77777777" w:rsidR="00A26C43" w:rsidRDefault="00A26C43" w:rsidP="00A26C43">
      <w:r>
        <w:t>Для выхода на пенсию раньше общеустановленного возраста в 2026 году необходимо сочетание факторов: стаж, баллы и специальная оценка условий труда. Эти требования актуальны не только для постоянных сотрудников, но и для тех, кто работает вахтовым методом. Важно понимать, что в календарный стаж включаются даже перелеты и периоды отдыха между вахтами, что подтвердили в www.nn.ru, анализируя актуальное законодательство.</w:t>
      </w:r>
    </w:p>
    <w:p w14:paraId="5A59ACFC" w14:textId="77777777" w:rsidR="00A26C43" w:rsidRDefault="00A26C43" w:rsidP="00A26C43">
      <w:r>
        <w:t>Особое внимание уделяется работникам вредных производств, где риск физического износа нивелируется досрочным завершением карьеры. Инвестиции в собственное здоровье и учет всех социально значимых проектов - залог успеха в пенсионном планировании.</w:t>
      </w:r>
    </w:p>
    <w:p w14:paraId="3D4E34A9" w14:textId="77777777" w:rsidR="00A26C43" w:rsidRDefault="00A26C43" w:rsidP="00A26C43">
      <w:r>
        <w:t>Методология начисления выплат</w:t>
      </w:r>
    </w:p>
    <w:p w14:paraId="7C470D8F" w14:textId="77777777" w:rsidR="00A26C43" w:rsidRDefault="00A26C43" w:rsidP="00A26C43">
      <w:r>
        <w:t>Расчет пенсий до 2002 года основывается на советских трудовых книжках и коэффициенте среднего заработка, в то время как современная система ориентирована на страховые отчисления. Как подчеркивают аналитики, безработица не ставит крест на размере пенсии, но лишает возможности копить дополнительные баллы, так как с пособий по безработице страховые взносы не перечисляются.</w:t>
      </w:r>
    </w:p>
    <w:p w14:paraId="4CE022CE" w14:textId="3F1C28FA" w:rsidR="00A26C43" w:rsidRDefault="00090FD0" w:rsidP="00A26C43">
      <w:r>
        <w:t>«</w:t>
      </w:r>
      <w:r w:rsidR="00A26C43">
        <w:t>Переход от стажевой к балльной системе сделал процесс формирования пенсии прозрачным, но потребовал от граждан большей ответственности за выбор официальной занятости для накопления достаточного количества ИПК</w:t>
      </w:r>
      <w:r>
        <w:t>»</w:t>
      </w:r>
      <w:r w:rsidR="00A26C43">
        <w:t>.</w:t>
      </w:r>
    </w:p>
    <w:p w14:paraId="4DA41C6A" w14:textId="77777777" w:rsidR="00A26C43" w:rsidRDefault="00A26C43" w:rsidP="00A26C43">
      <w:r>
        <w:t>Алексей Савельев, экономист</w:t>
      </w:r>
    </w:p>
    <w:p w14:paraId="07E986EF" w14:textId="04EAE80C" w:rsidR="00A26C43" w:rsidRPr="00F44DE7" w:rsidRDefault="00021549" w:rsidP="00A26C43">
      <w:hyperlink r:id="rId47" w:history="1">
        <w:r w:rsidR="00A26C43" w:rsidRPr="00504897">
          <w:rPr>
            <w:rStyle w:val="a3"/>
          </w:rPr>
          <w:t>https://www.moneytimes.ru/articles/northern-pension-benefits/145241/</w:t>
        </w:r>
      </w:hyperlink>
      <w:r w:rsidR="00A26C43">
        <w:t xml:space="preserve"> </w:t>
      </w:r>
    </w:p>
    <w:p w14:paraId="01B71145" w14:textId="12D89946" w:rsidR="00223B23" w:rsidRPr="00223B23" w:rsidRDefault="00223B23" w:rsidP="00223B23">
      <w:pPr>
        <w:pStyle w:val="2"/>
      </w:pPr>
      <w:bookmarkStart w:id="128" w:name="_Toc225146683"/>
      <w:r w:rsidRPr="00223B23">
        <w:rPr>
          <w:lang w:val="en-US"/>
        </w:rPr>
        <w:lastRenderedPageBreak/>
        <w:t>MoneyTimes</w:t>
      </w:r>
      <w:r w:rsidRPr="00223B23">
        <w:t>.</w:t>
      </w:r>
      <w:r w:rsidRPr="00223B23">
        <w:rPr>
          <w:lang w:val="en-US"/>
        </w:rPr>
        <w:t>Ru</w:t>
      </w:r>
      <w:r w:rsidRPr="00223B23">
        <w:t>, 22.03.2026, Ни стажа, ни баллов: в России всё равно предусмотрена пенсия</w:t>
      </w:r>
      <w:bookmarkEnd w:id="128"/>
    </w:p>
    <w:p w14:paraId="671E3CB6" w14:textId="77777777" w:rsidR="00223B23" w:rsidRPr="00223B23" w:rsidRDefault="00223B23" w:rsidP="00223B23">
      <w:pPr>
        <w:pStyle w:val="3"/>
      </w:pPr>
      <w:bookmarkStart w:id="129" w:name="_Toc225146684"/>
      <w:r w:rsidRPr="00223B23">
        <w:t>Вопрос пенсионного обеспечения часто обрастает мифами, однако фундаментальные принципы социальной защиты в России опираются на четкие государственные алгоритмы. Даже если человек никогда не вступал в официальные трудовые отношения, система гарантирует ему базовую финансовую поддержку. Важно понимать разницу между страховой пенсией, которая является производной от вашего вклада в экономику, и социальной - своеобразной подушкой безопасности от государства.</w:t>
      </w:r>
      <w:bookmarkEnd w:id="129"/>
    </w:p>
    <w:p w14:paraId="0E0BF840" w14:textId="77777777" w:rsidR="00223B23" w:rsidRPr="00223B23" w:rsidRDefault="00223B23" w:rsidP="00223B23">
      <w:r w:rsidRPr="00223B23">
        <w:t>Ваше благополучие в "серебряном" возрасте зависит от понимания правил игры. В эпоху динамичных изменений важно следить за тем, как банковская инфраструктура и государственные программы адаптируются к запросам граждан. Независимо от того, накапливали ли вы стаж, государство сохраняет обязательства по выплатам, обеспечивая защиту наиболее уязвимых слоев населения.</w:t>
      </w:r>
    </w:p>
    <w:p w14:paraId="7C3F6977" w14:textId="77777777" w:rsidR="00223B23" w:rsidRPr="00223B23" w:rsidRDefault="00223B23" w:rsidP="00223B23">
      <w:r w:rsidRPr="00223B23">
        <w:t>Кто и когда получает социальную пенсию</w:t>
      </w:r>
    </w:p>
    <w:p w14:paraId="27BDFF9B" w14:textId="77777777" w:rsidR="00223B23" w:rsidRPr="00223B23" w:rsidRDefault="00223B23" w:rsidP="00223B23">
      <w:r w:rsidRPr="00223B23">
        <w:t>Социальная пенсия по старости - это форма государственной поддержки для тех, кто не наработал необходимый страховой стаж или не накопил нужное количество баллов для получения обычной страховой пенсии. Это не "заслуженная" выплата в классическом понимании, а гарантия того, что гражданин не останется без средств к существованию в преклонном возрасте.</w:t>
      </w:r>
    </w:p>
    <w:p w14:paraId="3F039D13" w14:textId="77777777" w:rsidR="00223B23" w:rsidRPr="006A459B" w:rsidRDefault="00223B23" w:rsidP="00223B23">
      <w:r w:rsidRPr="006A459B">
        <w:t>Ключевое отличие социальной пенсии заключается в сроках её назначения: она предоставляется на пять лет позже общеустановленного пенсионного возраста. Поскольку в России продолжается переходный период реформы, условия сдвигаются. В 2026 году страховая пенсия становится доступна женщинам в 59 лет, а мужчинам - в 64 года. Таким образом, социальная пенсия для женщин начнется с наступлением 64 лет, а для мужчин - с 69 лет.</w:t>
      </w:r>
    </w:p>
    <w:p w14:paraId="08ADAB7C" w14:textId="77777777" w:rsidR="00223B23" w:rsidRPr="006A459B" w:rsidRDefault="00223B23" w:rsidP="00223B23">
      <w:r w:rsidRPr="006A459B">
        <w:t>Важно помнить, что любые долгосрочные финансовые планы, будь то вопросы пенсионного обеспечения или продовольственная безопасность страны, требуют внимательного анализа государственных нормативов. К 2028 году завершится цикл реформы, и возраст выхода на социальную пенсию составит 65 лет для женщин и 70 лет для мужчин.</w:t>
      </w:r>
    </w:p>
    <w:p w14:paraId="099875C3" w14:textId="77777777" w:rsidR="00223B23" w:rsidRPr="006A459B" w:rsidRDefault="00223B23" w:rsidP="00223B23">
      <w:r w:rsidRPr="006A459B">
        <w:t>"Социальная пенсия - это минимальный уровень поддержки, который индексируется государством, но не должен рассматриваться как единственный источник дохода. Для долгосрочной устойчивости важно диверсифицировать активы, пока вы находитесь в активной фазе трудовой деятельности".</w:t>
      </w:r>
    </w:p>
    <w:p w14:paraId="38EA78C8" w14:textId="77777777" w:rsidR="00223B23" w:rsidRPr="006A459B" w:rsidRDefault="00223B23" w:rsidP="00223B23">
      <w:r w:rsidRPr="006A459B">
        <w:t>Виктория Дорошевич, экономист и финансовый аналитик</w:t>
      </w:r>
    </w:p>
    <w:p w14:paraId="16285A50" w14:textId="77777777" w:rsidR="00223B23" w:rsidRPr="006A459B" w:rsidRDefault="00223B23" w:rsidP="00223B23">
      <w:r w:rsidRPr="006A459B">
        <w:t>Размер социальной пенсии в 2026 году</w:t>
      </w:r>
    </w:p>
    <w:p w14:paraId="251D77BF" w14:textId="77777777" w:rsidR="00223B23" w:rsidRPr="006A459B" w:rsidRDefault="00223B23" w:rsidP="00223B23">
      <w:r w:rsidRPr="006A459B">
        <w:t>Величина выплат подвергается ежегодной индексации, учитывающей темпы роста прожиточного минимума. С 1 апреля 2026 года индексация составит 6,8%. Базовая сумма для социальной пенсии по старости с этой даты составит 9424 рубля. При этом стоит учитывать, что для различных категорий граждан с ограниченными возможностями предусмотрены иные коэффициенты.</w:t>
      </w:r>
    </w:p>
    <w:p w14:paraId="76879534" w14:textId="77777777" w:rsidR="00223B23" w:rsidRPr="006A459B" w:rsidRDefault="00223B23" w:rsidP="00223B23">
      <w:r w:rsidRPr="006A459B">
        <w:lastRenderedPageBreak/>
        <w:t>Если ваша пенсия оказывается ниже регионального прожиточного минимума пенсионера, государство автоматически начисляет социальную доплату. Это защитный механизм, обеспечивающий минимально необходимый уровень жизни в условиях инфляции, о рисках которой часто предупреждают макроаналитики.</w:t>
      </w:r>
    </w:p>
    <w:p w14:paraId="4A73DC48" w14:textId="77777777" w:rsidR="00223B23" w:rsidRPr="006A459B" w:rsidRDefault="00223B23" w:rsidP="00223B23">
      <w:r w:rsidRPr="006A459B">
        <w:t>Интересно, что нагрузка на инфраструктуру и социальные службы требует тщательного мониторинга, как и транспортная логистика мегаполисов или другие урбанистические проекты, например, благоустройство набережных. Все эти факторы в конечном итоге коррелируют с общим экономическим фоном в регионах.</w:t>
      </w:r>
    </w:p>
    <w:p w14:paraId="59D6A1AD" w14:textId="77777777" w:rsidR="00223B23" w:rsidRPr="006A459B" w:rsidRDefault="00223B23" w:rsidP="00223B23">
      <w:r w:rsidRPr="006A459B">
        <w:t>"Фиксация на сумме социальной пенсии оправдана лишь в случаях крайней необходимости. Разумное планирование будущего предполагает использование инструментов капитализации, где даже минимальные инвестиции в течение десятилетий дают ощутимый эффект за счет сложного процента".</w:t>
      </w:r>
    </w:p>
    <w:p w14:paraId="1A055CCA" w14:textId="77777777" w:rsidR="00223B23" w:rsidRPr="006A459B" w:rsidRDefault="00223B23" w:rsidP="00223B23">
      <w:r w:rsidRPr="006A459B">
        <w:t>Игорь Синицын, финансовый эксперт</w:t>
      </w:r>
    </w:p>
    <w:p w14:paraId="5AC57D49" w14:textId="77777777" w:rsidR="00223B23" w:rsidRPr="006A459B" w:rsidRDefault="00223B23" w:rsidP="00223B23">
      <w:r w:rsidRPr="006A459B">
        <w:t>Как выстроить стратегию перехода к страховой пенсии</w:t>
      </w:r>
    </w:p>
    <w:p w14:paraId="6564336E" w14:textId="77777777" w:rsidR="00223B23" w:rsidRPr="006A459B" w:rsidRDefault="00223B23" w:rsidP="00223B23">
      <w:r w:rsidRPr="006A459B">
        <w:t>Если для получения страховой пенсии не хватает нескольких баллов или лет стажа, закон позволяет "докупить" недостающее. Добровольные взносы в Социальный фонд - это легальный способ увеличить будущие выплаты, однако он имеет четкие лимиты. Максимально можно приобрести не более половины требуемого количества лет стажа (7,5 лет из 15).</w:t>
      </w:r>
    </w:p>
    <w:p w14:paraId="501601F7" w14:textId="77777777" w:rsidR="00223B23" w:rsidRPr="006A459B" w:rsidRDefault="00223B23" w:rsidP="00223B23">
      <w:r w:rsidRPr="006A459B">
        <w:t xml:space="preserve">Минимальный взнос в 2026 году составляет 71 525,52 рубля. Инвестор, решившийся на такой шаг, получает на счет 8,72 пенсионного балла. Об этом сообщает сайт </w:t>
      </w:r>
      <w:r w:rsidRPr="00223B23">
        <w:rPr>
          <w:lang w:val="en-US"/>
        </w:rPr>
        <w:t>ufa</w:t>
      </w:r>
      <w:r w:rsidRPr="006A459B">
        <w:t xml:space="preserve">1. </w:t>
      </w:r>
      <w:r w:rsidRPr="00223B23">
        <w:rPr>
          <w:lang w:val="en-US"/>
        </w:rPr>
        <w:t>ru</w:t>
      </w:r>
      <w:r w:rsidRPr="006A459B">
        <w:t>. Важно понимать, что полноценное формирование страховой пенсии с "чистого листа" невозможно, поэтому стратегия должна быть активной на протяжении всей карьеры.</w:t>
      </w:r>
    </w:p>
    <w:p w14:paraId="775635FF" w14:textId="77777777" w:rsidR="00223B23" w:rsidRPr="006A459B" w:rsidRDefault="00223B23" w:rsidP="00223B23">
      <w:r w:rsidRPr="006A459B">
        <w:t>В вопросах инвестиций в собственное будущее лучше опираться на мнение экспертов, изучающих макроэкономические показатели. Подобно тому, как промышленные испытания новой техники требуют точности расчетов, планирование доходов требует анализа рисков. Ошибки в учете стажа могут обернуться неприятностями, поэтому своевременная проверка данных через личный кабинет СФР - базовая финансовая гигиена.</w:t>
      </w:r>
    </w:p>
    <w:p w14:paraId="41626C9A" w14:textId="77777777" w:rsidR="00223B23" w:rsidRPr="006A459B" w:rsidRDefault="00223B23" w:rsidP="00223B23">
      <w:r w:rsidRPr="006A459B">
        <w:t>"Покупка баллов и стажа - это не инвестиция в привычном смысле, а покупка права на страховую пенсию. Оценивайте эффективность этого шага, сравнивая размер будущих выплат и альтернативные варианты накоплений, будь то консервативные депозиты или государственные ценные бумаги".</w:t>
      </w:r>
    </w:p>
    <w:p w14:paraId="77ED183F" w14:textId="77777777" w:rsidR="00223B23" w:rsidRPr="006A459B" w:rsidRDefault="00223B23" w:rsidP="00223B23">
      <w:r w:rsidRPr="006A459B">
        <w:t>Андрей Беляев, экономист</w:t>
      </w:r>
    </w:p>
    <w:p w14:paraId="5DC833F4" w14:textId="77777777" w:rsidR="00223B23" w:rsidRPr="006A459B" w:rsidRDefault="00223B23" w:rsidP="00223B23">
      <w:r w:rsidRPr="00223B23">
        <w:rPr>
          <w:lang w:val="en-US"/>
        </w:rPr>
        <w:t>FAQ</w:t>
      </w:r>
      <w:r w:rsidRPr="006A459B">
        <w:t>: ответы на ваши вопросы</w:t>
      </w:r>
    </w:p>
    <w:p w14:paraId="647DF646" w14:textId="77777777" w:rsidR="00223B23" w:rsidRPr="006A459B" w:rsidRDefault="00223B23" w:rsidP="00223B23">
      <w:r w:rsidRPr="006A459B">
        <w:t>Кому может быть отказано в социальной пенсии?</w:t>
      </w:r>
    </w:p>
    <w:p w14:paraId="4F5DC514" w14:textId="77777777" w:rsidR="00223B23" w:rsidRPr="006A459B" w:rsidRDefault="00223B23" w:rsidP="00223B23">
      <w:r w:rsidRPr="006A459B">
        <w:t>Социальная пенсия положена всем гражданам, постоянно проживающим в РФ, которые не выполняют условия для получения страховой пенсии. Отказ возможен лишь в случае отсутствия гражданства или вида на жительство (для иностранцев).</w:t>
      </w:r>
    </w:p>
    <w:p w14:paraId="5B5E6E73" w14:textId="77777777" w:rsidR="00223B23" w:rsidRPr="006A459B" w:rsidRDefault="00223B23" w:rsidP="00223B23">
      <w:r w:rsidRPr="006A459B">
        <w:t>Могу ли я докупить стаж, если я вообще не работал?</w:t>
      </w:r>
    </w:p>
    <w:p w14:paraId="50C017FB" w14:textId="77777777" w:rsidR="00223B23" w:rsidRPr="006A459B" w:rsidRDefault="00223B23" w:rsidP="00223B23">
      <w:r w:rsidRPr="006A459B">
        <w:lastRenderedPageBreak/>
        <w:t>Нет, систему добровольных взносов можно использовать только для восполнения нехватки стажа, но не для его формирования с нуля в полном объеме.</w:t>
      </w:r>
    </w:p>
    <w:p w14:paraId="7464C8BB" w14:textId="77777777" w:rsidR="00223B23" w:rsidRPr="006A459B" w:rsidRDefault="00223B23" w:rsidP="00223B23">
      <w:r w:rsidRPr="006A459B">
        <w:t>Экспертная проверка: Виктория Дорошевич, финансовый аналитик, компетенция: инвестиции и рынки капитала, 12 лет опыта. Игорь Синицын, финансовый эксперт, компетенция: личные финансы и анализ, 20 лет опыта. Андрей Беляев, экономист, компетенция: макроэкономика и политика, 20 лет опыта.</w:t>
      </w:r>
    </w:p>
    <w:p w14:paraId="7D87D40F" w14:textId="6169E6F3" w:rsidR="00223B23" w:rsidRPr="006A459B" w:rsidRDefault="00021549" w:rsidP="00223B23">
      <w:hyperlink r:id="rId48" w:history="1">
        <w:r w:rsidR="00223B23" w:rsidRPr="005E6DCF">
          <w:rPr>
            <w:rStyle w:val="a3"/>
            <w:lang w:val="en-US"/>
          </w:rPr>
          <w:t>https</w:t>
        </w:r>
        <w:r w:rsidR="00223B23" w:rsidRPr="006A459B">
          <w:rPr>
            <w:rStyle w:val="a3"/>
          </w:rPr>
          <w:t>://</w:t>
        </w:r>
        <w:r w:rsidR="00223B23" w:rsidRPr="005E6DCF">
          <w:rPr>
            <w:rStyle w:val="a3"/>
            <w:lang w:val="en-US"/>
          </w:rPr>
          <w:t>www</w:t>
        </w:r>
        <w:r w:rsidR="00223B23" w:rsidRPr="006A459B">
          <w:rPr>
            <w:rStyle w:val="a3"/>
          </w:rPr>
          <w:t>.</w:t>
        </w:r>
        <w:r w:rsidR="00223B23" w:rsidRPr="005E6DCF">
          <w:rPr>
            <w:rStyle w:val="a3"/>
            <w:lang w:val="en-US"/>
          </w:rPr>
          <w:t>moneytimes</w:t>
        </w:r>
        <w:r w:rsidR="00223B23" w:rsidRPr="006A459B">
          <w:rPr>
            <w:rStyle w:val="a3"/>
          </w:rPr>
          <w:t>.</w:t>
        </w:r>
        <w:r w:rsidR="00223B23" w:rsidRPr="005E6DCF">
          <w:rPr>
            <w:rStyle w:val="a3"/>
            <w:lang w:val="en-US"/>
          </w:rPr>
          <w:t>ru</w:t>
        </w:r>
        <w:r w:rsidR="00223B23" w:rsidRPr="006A459B">
          <w:rPr>
            <w:rStyle w:val="a3"/>
          </w:rPr>
          <w:t>/</w:t>
        </w:r>
        <w:r w:rsidR="00223B23" w:rsidRPr="005E6DCF">
          <w:rPr>
            <w:rStyle w:val="a3"/>
            <w:lang w:val="en-US"/>
          </w:rPr>
          <w:t>articles</w:t>
        </w:r>
        <w:r w:rsidR="00223B23" w:rsidRPr="006A459B">
          <w:rPr>
            <w:rStyle w:val="a3"/>
          </w:rPr>
          <w:t>/</w:t>
        </w:r>
        <w:r w:rsidR="00223B23" w:rsidRPr="005E6DCF">
          <w:rPr>
            <w:rStyle w:val="a3"/>
            <w:lang w:val="en-US"/>
          </w:rPr>
          <w:t>pension</w:t>
        </w:r>
        <w:r w:rsidR="00223B23" w:rsidRPr="006A459B">
          <w:rPr>
            <w:rStyle w:val="a3"/>
          </w:rPr>
          <w:t>-</w:t>
        </w:r>
        <w:r w:rsidR="00223B23" w:rsidRPr="005E6DCF">
          <w:rPr>
            <w:rStyle w:val="a3"/>
            <w:lang w:val="en-US"/>
          </w:rPr>
          <w:t>bez</w:t>
        </w:r>
        <w:r w:rsidR="00223B23" w:rsidRPr="006A459B">
          <w:rPr>
            <w:rStyle w:val="a3"/>
          </w:rPr>
          <w:t>-</w:t>
        </w:r>
        <w:r w:rsidR="00223B23" w:rsidRPr="005E6DCF">
          <w:rPr>
            <w:rStyle w:val="a3"/>
            <w:lang w:val="en-US"/>
          </w:rPr>
          <w:t>stazha</w:t>
        </w:r>
        <w:r w:rsidR="00223B23" w:rsidRPr="006A459B">
          <w:rPr>
            <w:rStyle w:val="a3"/>
          </w:rPr>
          <w:t>/145410/</w:t>
        </w:r>
      </w:hyperlink>
      <w:r w:rsidR="00223B23" w:rsidRPr="006A459B">
        <w:t xml:space="preserve"> </w:t>
      </w:r>
    </w:p>
    <w:p w14:paraId="466B34BD" w14:textId="77777777" w:rsidR="00736A11" w:rsidRPr="00C332FC" w:rsidRDefault="00736A11" w:rsidP="00736A11">
      <w:pPr>
        <w:pStyle w:val="2"/>
      </w:pPr>
      <w:bookmarkStart w:id="130" w:name="_Toc225146685"/>
      <w:r w:rsidRPr="00C332FC">
        <w:t>DEITA.RU, 20.03.2026, Кому могут повысить пенсию за советский стаж</w:t>
      </w:r>
      <w:bookmarkEnd w:id="130"/>
    </w:p>
    <w:p w14:paraId="513E0F65" w14:textId="4D4DFF41" w:rsidR="00736A11" w:rsidRPr="00C332FC" w:rsidRDefault="00736A11" w:rsidP="00C835C4">
      <w:pPr>
        <w:pStyle w:val="3"/>
      </w:pPr>
      <w:bookmarkStart w:id="131" w:name="_Toc225146686"/>
      <w:r w:rsidRPr="00C332FC">
        <w:t>Советский стаж может существенно увеличить размер пенсии современного пенсионера, так как период службы и обучения в СССР зачастую являются важным фактором в формировании пенсионных прав. Однако, несмотря на это, десятки тысяч граждан сталкиваются с ситуацией, когда их пенсионный стаж считается меньше положенного, сообщает ИА DEITA.RU.</w:t>
      </w:r>
      <w:bookmarkEnd w:id="131"/>
    </w:p>
    <w:p w14:paraId="54E17CB8" w14:textId="77777777" w:rsidR="00736A11" w:rsidRPr="00C332FC" w:rsidRDefault="00736A11" w:rsidP="00736A11">
      <w:r w:rsidRPr="00C332FC">
        <w:t>Основная причина этого — неправильно применяемые ныне правовые нормы, при которых Социальный фонд часто оценивает советский стаж, руководствуясь современными правилами, забывая или игнорируя те нормы, которые действовали в то время, когда он был приобретен.</w:t>
      </w:r>
    </w:p>
    <w:p w14:paraId="697A6F51" w14:textId="77777777" w:rsidR="00736A11" w:rsidRPr="00C332FC" w:rsidRDefault="00736A11" w:rsidP="00736A11">
      <w:r w:rsidRPr="00C332FC">
        <w:t>Законодательство прямо свидетельствует, что все периоды стажа, приобретённые до 1 января 2002 года, должны оцениваться по тем законам, которые были в силе на момент их получения. В советскую эпоху периоды службы в армии, работа в партийных, комсомольских органах, а также обучение в различных учебных заведениях — при определенных условиях, могли быть зачтены в льготный стаж.</w:t>
      </w:r>
    </w:p>
    <w:p w14:paraId="190D536A" w14:textId="2A155B37" w:rsidR="00736A11" w:rsidRPr="00C332FC" w:rsidRDefault="00736A11" w:rsidP="00736A11">
      <w:r w:rsidRPr="00C332FC">
        <w:t xml:space="preserve">Такие периоды существенно влияли на будущие пенсионные права и разрешали получать более высокие выплаты или досрочные пенсии. Главный документ, который регулировал порядок назначения пенсий в СССР, — Постановление Совета Министров СССР от 3 августа 1972 г. № 590 </w:t>
      </w:r>
      <w:r w:rsidR="00090FD0">
        <w:t>«</w:t>
      </w:r>
      <w:r w:rsidRPr="00C332FC">
        <w:t>Об утверждении Положения о порядке назначения и выплаты государственных пенсий</w:t>
      </w:r>
      <w:r w:rsidR="00090FD0">
        <w:t>»</w:t>
      </w:r>
      <w:r w:rsidRPr="00C332FC">
        <w:t>.</w:t>
      </w:r>
    </w:p>
    <w:p w14:paraId="2F45CCF2" w14:textId="77777777" w:rsidR="00736A11" w:rsidRPr="00C332FC" w:rsidRDefault="00736A11" w:rsidP="00736A11">
      <w:r w:rsidRPr="00C332FC">
        <w:t>Несмотря на то, что оно было отменено в России в 2020 году, его положения продолжают применяться при оценке пенсионных прав за советский период. Особенно важен пункт 109 этого документа, так как он содержит перечень условий, позволяющих включать в стаж периоды, которые по современным стандартам зачастую не признаются.</w:t>
      </w:r>
    </w:p>
    <w:p w14:paraId="23D425AD" w14:textId="75291D3F" w:rsidR="00736A11" w:rsidRPr="00C332FC" w:rsidRDefault="00736A11" w:rsidP="00736A11">
      <w:r w:rsidRPr="00C332FC">
        <w:t xml:space="preserve">Ключевые подпункты этого пункта — </w:t>
      </w:r>
      <w:r w:rsidR="00090FD0">
        <w:t>«</w:t>
      </w:r>
      <w:r w:rsidRPr="00C332FC">
        <w:t>з</w:t>
      </w:r>
      <w:r w:rsidR="00090FD0">
        <w:t>»</w:t>
      </w:r>
      <w:r w:rsidRPr="00C332FC">
        <w:t xml:space="preserve">, </w:t>
      </w:r>
      <w:r w:rsidR="00090FD0">
        <w:t>«</w:t>
      </w:r>
      <w:r w:rsidRPr="00C332FC">
        <w:t>и</w:t>
      </w:r>
      <w:r w:rsidR="00090FD0">
        <w:t>»</w:t>
      </w:r>
      <w:r w:rsidRPr="00C332FC">
        <w:t xml:space="preserve"> и </w:t>
      </w:r>
      <w:r w:rsidR="00090FD0">
        <w:t>«</w:t>
      </w:r>
      <w:r w:rsidRPr="00C332FC">
        <w:t>к</w:t>
      </w:r>
      <w:r w:rsidR="00090FD0">
        <w:t>»</w:t>
      </w:r>
      <w:r w:rsidRPr="00C332FC">
        <w:t xml:space="preserve"> — предусматривают, что в стаж включаются служба в Советской армии, флоте, учреждениях КГБ и внутренних войсках, а также обучение в училищах, школах, курсах подготовки кадров и высших учебных заведениях.</w:t>
      </w:r>
    </w:p>
    <w:p w14:paraId="1CB61572" w14:textId="77777777" w:rsidR="00736A11" w:rsidRPr="00C332FC" w:rsidRDefault="00736A11" w:rsidP="00736A11">
      <w:r w:rsidRPr="00C332FC">
        <w:t>Также сюда входят периоды работы в партийных и комсомольских органах или иных законом предусмотренных случаях. Однако главное не просто — наличие этих периодов, а механизм их приравнивания к льготной работе, что значительно расширяет права бывших советских граждан.</w:t>
      </w:r>
    </w:p>
    <w:p w14:paraId="106187B7" w14:textId="77777777" w:rsidR="00736A11" w:rsidRPr="00C332FC" w:rsidRDefault="00736A11" w:rsidP="00736A11">
      <w:r w:rsidRPr="00C332FC">
        <w:lastRenderedPageBreak/>
        <w:t>Пункт 109 указывал, что если гражданин до или сразу после службы в армии работал на должностях, которые давали право на льготную пенсию по определённым спискам, то его армейские годы засчитывались в льготный стаж. Для этого требовался лишь небольшой — не более трех месяцев — перерыв между службой и последующей работой.</w:t>
      </w:r>
    </w:p>
    <w:p w14:paraId="08A02E08" w14:textId="77777777" w:rsidR="00736A11" w:rsidRPr="00C332FC" w:rsidRDefault="00736A11" w:rsidP="00736A11">
      <w:r w:rsidRPr="00C332FC">
        <w:t>В таком случае армейский стаж приравнивался к работе в условиях, предусматривающих льготные условия труда. Аналогичным образом засчитывались периоды работы в партийных организациях, если между ними и льготной деятельностью не было существенного перерыва.</w:t>
      </w:r>
    </w:p>
    <w:p w14:paraId="0412A561" w14:textId="77777777" w:rsidR="00736A11" w:rsidRPr="00C332FC" w:rsidRDefault="00736A11" w:rsidP="00736A11">
      <w:r w:rsidRPr="00C332FC">
        <w:t>Это означало, что годы в райкомах и партийных структурах могли быть зачтены как льготный стаж, если между ними находился короткий отрезок времени. Кроме того, в стаж включались периоды обучения в техникумах, вузах и училищах — при соблюдении правил их суммирования с последующей работой.</w:t>
      </w:r>
    </w:p>
    <w:p w14:paraId="5A5F1DC1" w14:textId="77777777" w:rsidR="00736A11" w:rsidRPr="00C332FC" w:rsidRDefault="00736A11" w:rsidP="00736A11">
      <w:r w:rsidRPr="00C332FC">
        <w:t>Учитывались даже периоды временной нетрудоспособности, связанной с травмами или профессиональными заболеваниями, а также служба в вооружённых силах в качестве вольнонаемного состава, пишет портал PNZ.</w:t>
      </w:r>
    </w:p>
    <w:p w14:paraId="0E0552B4" w14:textId="77777777" w:rsidR="00736A11" w:rsidRPr="00C332FC" w:rsidRDefault="00736A11" w:rsidP="00736A11">
      <w:r w:rsidRPr="00C332FC">
        <w:t>Это открывало дорогу к пересмотру ранее установленных пенсионных стажей, что могло привести к увеличению размера выплат. Само по себе правило о сохранении непрерывности стажа в СССР было очень важным — оно позволяло получать надбавки и преимущества для работников, которые трудились на одном предприятии или в одном учреждении продолжительное время.</w:t>
      </w:r>
    </w:p>
    <w:p w14:paraId="7D4271D8" w14:textId="77777777" w:rsidR="00736A11" w:rsidRPr="00C332FC" w:rsidRDefault="00736A11" w:rsidP="00736A11">
      <w:r w:rsidRPr="00C332FC">
        <w:t>В соответствии с советским законодательством, например, специалисты с постоянным стажем в 25 лет могли претендовать на надбавку к пенсии, а при увольнении по собственному желанию, если перерыв не превышал трёх недель, стаж также оставался непрерывным.</w:t>
      </w:r>
    </w:p>
    <w:p w14:paraId="79165CFB" w14:textId="2ACC2397" w:rsidR="00736A11" w:rsidRPr="00C332FC" w:rsidRDefault="00736A11" w:rsidP="00736A11">
      <w:r w:rsidRPr="00C332FC">
        <w:t xml:space="preserve">Сейчас действующее законодательство не содержит понятия </w:t>
      </w:r>
      <w:r w:rsidR="00090FD0">
        <w:t>«</w:t>
      </w:r>
      <w:r w:rsidRPr="00C332FC">
        <w:t>непрерывный стаж</w:t>
      </w:r>
      <w:r w:rsidR="00090FD0">
        <w:t>»</w:t>
      </w:r>
      <w:r w:rsidRPr="00C332FC">
        <w:t>, однако при оценке пенсионных прав за советский период эта категория остаётся важной для определения льготных условий. Судебные органы регулярно рассматривают споры о правильности включения советских периодов в стаж.</w:t>
      </w:r>
    </w:p>
    <w:p w14:paraId="69FA1094" w14:textId="77777777" w:rsidR="00736A11" w:rsidRPr="00C332FC" w:rsidRDefault="00736A11" w:rsidP="00736A11">
      <w:r w:rsidRPr="00C332FC">
        <w:t>В случаях, когда гражданин оспаривает отказ в зачёте службы или учебы, суды зачастую встают на сторону заявителей и требуют исправлений. Так, в случаях, когда между армейской службой и последующей работой по льготным спискам существует перерыв менее трех месяцев, суды обязуют включать эти периоды в льготный стаж. Аналогичная практика наблюдается и в делах о педагогическом стаже или учебных периодах, если соблюдены условия суммирования.</w:t>
      </w:r>
    </w:p>
    <w:p w14:paraId="4851B266" w14:textId="32AB8C5B" w:rsidR="00736A11" w:rsidRPr="00C332FC" w:rsidRDefault="00021549" w:rsidP="00736A11">
      <w:hyperlink r:id="rId49" w:history="1">
        <w:r w:rsidR="00736A11" w:rsidRPr="00C332FC">
          <w:rPr>
            <w:rStyle w:val="a3"/>
          </w:rPr>
          <w:t>https://deita.ru/article/582799</w:t>
        </w:r>
      </w:hyperlink>
      <w:r w:rsidR="00736A11" w:rsidRPr="00C332FC">
        <w:t xml:space="preserve"> </w:t>
      </w:r>
    </w:p>
    <w:p w14:paraId="6856E923" w14:textId="77777777" w:rsidR="00845166" w:rsidRPr="00C332FC" w:rsidRDefault="00845166" w:rsidP="00845166">
      <w:pPr>
        <w:pStyle w:val="2"/>
      </w:pPr>
      <w:bookmarkStart w:id="132" w:name="_Toc225146687"/>
      <w:r w:rsidRPr="00C332FC">
        <w:lastRenderedPageBreak/>
        <w:t>DEITA.RU, 20.03.2026, Почему стаж до 2002 года очень важен для пенсии, рассказал юрист</w:t>
      </w:r>
      <w:bookmarkEnd w:id="132"/>
    </w:p>
    <w:p w14:paraId="693ACC50" w14:textId="77777777" w:rsidR="00845166" w:rsidRPr="00C332FC" w:rsidRDefault="00845166" w:rsidP="00C835C4">
      <w:pPr>
        <w:pStyle w:val="3"/>
      </w:pPr>
      <w:bookmarkStart w:id="133" w:name="_Toc225146688"/>
      <w:r w:rsidRPr="00C332FC">
        <w:t>Стаж, приобретённый до 2002 года, сегодня занимает особое место при определении будущего размера пенсии в России. Это объясняется существенными различиями между старой системой начисления пенсий и новой, основанной на страховых пенсионных коэффициентах, сообщает ИА DEITA.RU.</w:t>
      </w:r>
      <w:bookmarkEnd w:id="133"/>
    </w:p>
    <w:p w14:paraId="0FBD08C9" w14:textId="77777777" w:rsidR="00845166" w:rsidRPr="00C332FC" w:rsidRDefault="00845166" w:rsidP="00845166">
      <w:r w:rsidRPr="00C332FC">
        <w:t>Как рассказала юрист Натали Феофанова, после 2002 года в стране запустили страховую пенсионную систему, главной её концепцией стала индивидуальный расчет на основе пенсионных баллов, которые формируются за счёт страховых взносов, уплачиваемых работодателем за каждого сотрудника. Эти баллы, так называемые ИПК, служат основой для будущих выплат и накапливаются на индивидуальных счетах граждан.</w:t>
      </w:r>
    </w:p>
    <w:p w14:paraId="6206B3D3" w14:textId="77777777" w:rsidR="00845166" w:rsidRPr="00C332FC" w:rsidRDefault="00845166" w:rsidP="00845166">
      <w:r w:rsidRPr="00C332FC">
        <w:t>Однако периоды трудовой деятельности до начала проведения пенсионной реформы не включались в эту систему автоматически, потому что до этого времени личные пенсионные накопления не существовали. В связи с этим государство разработало специальные правовые механизмы, позволяющие сохранить и учесть права граждан за периоды, когда накопительные системы еще не были введены.</w:t>
      </w:r>
    </w:p>
    <w:p w14:paraId="362D9752" w14:textId="77777777" w:rsidR="00845166" w:rsidRPr="00C332FC" w:rsidRDefault="00845166" w:rsidP="00845166">
      <w:r w:rsidRPr="00C332FC">
        <w:t>Все периоды работы в советскую эпоху и ранний постсоветский период превращаются в так называемый расчетный пенсионный капитал — сумму, соответствующую формированию пенсионных прав за эти годы. При этом учитываются не только фактически отработанные годы, но и социально значимые периоды, которые засчитывались по прежним нормативам. Среди таких периодов — служба в армии, отпуск по уходу за ребёнком и даже, в некоторых случаях, учеба.</w:t>
      </w:r>
    </w:p>
    <w:p w14:paraId="0E12ED53" w14:textId="73FE7B56" w:rsidR="00845166" w:rsidRPr="00C332FC" w:rsidRDefault="00845166" w:rsidP="00845166">
      <w:r w:rsidRPr="00C332FC">
        <w:t xml:space="preserve">Каждый дополнительный год этого </w:t>
      </w:r>
      <w:r w:rsidR="00090FD0">
        <w:t>«</w:t>
      </w:r>
      <w:r w:rsidRPr="00C332FC">
        <w:t>старого</w:t>
      </w:r>
      <w:r w:rsidR="00090FD0">
        <w:t>»</w:t>
      </w:r>
      <w:r w:rsidRPr="00C332FC">
        <w:t xml:space="preserve"> стажа напрямую увеличивает сумму пенсионных прав. Особенно важно подчеркнуть, что процедура валоризации — переоценки пенсионных прав за периоды до реформ — стала важнейшим механизмом повышения значимости и веса этого </w:t>
      </w:r>
      <w:r w:rsidR="00090FD0">
        <w:t>«</w:t>
      </w:r>
      <w:r w:rsidRPr="00C332FC">
        <w:t>дореформенного</w:t>
      </w:r>
      <w:r w:rsidR="00090FD0">
        <w:t>»</w:t>
      </w:r>
      <w:r w:rsidRPr="00C332FC">
        <w:t xml:space="preserve"> стажа.</w:t>
      </w:r>
    </w:p>
    <w:p w14:paraId="0727360A" w14:textId="77777777" w:rsidR="00845166" w:rsidRPr="00C332FC" w:rsidRDefault="00845166" w:rsidP="00845166">
      <w:r w:rsidRPr="00C332FC">
        <w:t>После валоризации сумма пенсионных прав автоматически увеличивалась на 10% для всех граждан, а также дополнительно начислялся 1% за каждый полный год стажа, сформированный до 1991 года — это повышало влияние советской трудовой истории на будущие выплаты.</w:t>
      </w:r>
    </w:p>
    <w:p w14:paraId="0650C98B" w14:textId="77777777" w:rsidR="00845166" w:rsidRPr="00C332FC" w:rsidRDefault="00845166" w:rsidP="00845166">
      <w:r w:rsidRPr="00C332FC">
        <w:t>К примеру, если у человека зафиксировано 17 лет стажа до 1991 года, его пенсионный капитал увеличится на 27%: 10% за наличие стажа и по 1% за каждый из 17 лет советского стажа. После этого полученная сумма учитывается в его пенсионных правах, а в 2015 году она была конвертирована в индивидуальные пенсионные коэффициенты, которые закреплены за гражданином и формируют основу страховой пенсии.</w:t>
      </w:r>
    </w:p>
    <w:p w14:paraId="64509DE7" w14:textId="77777777" w:rsidR="00845166" w:rsidRPr="00C332FC" w:rsidRDefault="00845166" w:rsidP="00845166">
      <w:r w:rsidRPr="00C332FC">
        <w:t>Эти коэффициенты, вместе с результатами переоценки, закрепляются за гражданином навсегда и при увеличении пенсии ежегодно индексируются государством, что делает их важнейшим элементом при формировании стабильного дохода на старости.</w:t>
      </w:r>
    </w:p>
    <w:p w14:paraId="03C6A0E8" w14:textId="2CBC7F64" w:rsidR="00845166" w:rsidRPr="00C332FC" w:rsidRDefault="00845166" w:rsidP="00845166">
      <w:r w:rsidRPr="00C332FC">
        <w:t>Особенно важно точно учитывать стаж до 2002 года, потому что ошибка или упущение в документах могут привести к такому же результату — потере не только тех лет стажа, но и существенной части ожидаемой пенсии.</w:t>
      </w:r>
    </w:p>
    <w:p w14:paraId="76178CAA" w14:textId="77777777" w:rsidR="00845166" w:rsidRPr="00C332FC" w:rsidRDefault="00845166" w:rsidP="00845166">
      <w:r w:rsidRPr="00C332FC">
        <w:lastRenderedPageBreak/>
        <w:t>Например, при попытке применить максимальный зарплатный коэффициент 1,2 в расчетах, утвержденная минимальная заработная плата должна быть не ниже установленной расчетной величины — 1 494,50 рублей (зависит от конкретных нормативов).</w:t>
      </w:r>
    </w:p>
    <w:p w14:paraId="007C524B" w14:textId="77777777" w:rsidR="00845166" w:rsidRPr="00C332FC" w:rsidRDefault="00845166" w:rsidP="00845166">
      <w:r w:rsidRPr="00C332FC">
        <w:t>Если же это значение ниже, то и коэффициент, а значит, и выработка будущих выплат, будет снижен. В расчет берутся средние за 2000-2001 годы или любые 60 месяцев подряд до 2002 года. Для большинства пенсионеров предпенсионного возраста подтверждение и правильное оформление дореформенного стажа — критически важная составляющая их пенсионного обеспечения, заключила юрист.</w:t>
      </w:r>
    </w:p>
    <w:p w14:paraId="597081DA" w14:textId="3080DE5C" w:rsidR="00845166" w:rsidRPr="00C332FC" w:rsidRDefault="00021549" w:rsidP="00845166">
      <w:hyperlink r:id="rId50" w:history="1">
        <w:r w:rsidR="00845166" w:rsidRPr="00C332FC">
          <w:rPr>
            <w:rStyle w:val="a3"/>
          </w:rPr>
          <w:t>https://deita.ru/article/582802</w:t>
        </w:r>
      </w:hyperlink>
      <w:r w:rsidR="00845166" w:rsidRPr="00C332FC">
        <w:t xml:space="preserve"> </w:t>
      </w:r>
    </w:p>
    <w:p w14:paraId="3DFCE82C" w14:textId="77777777" w:rsidR="00845166" w:rsidRPr="00C332FC" w:rsidRDefault="00845166" w:rsidP="00845166">
      <w:pPr>
        <w:pStyle w:val="2"/>
      </w:pPr>
      <w:bookmarkStart w:id="134" w:name="_Toc225146689"/>
      <w:r w:rsidRPr="00C332FC">
        <w:t>DEITA.RU, 20.03.2026, Перерасчёт пенсии за стаж до 1997 года: как получить прибавку в 2026 году</w:t>
      </w:r>
      <w:bookmarkEnd w:id="134"/>
    </w:p>
    <w:p w14:paraId="4F6C5EDB" w14:textId="08380421" w:rsidR="00845166" w:rsidRPr="00C332FC" w:rsidRDefault="00845166" w:rsidP="00C835C4">
      <w:pPr>
        <w:pStyle w:val="3"/>
      </w:pPr>
      <w:bookmarkStart w:id="135" w:name="_Toc225146690"/>
      <w:r w:rsidRPr="00C332FC">
        <w:t>Российские пенсионеры, которые начали свой трудовой путь в особенно сложные и нестабильные годы 1990-х, имеют возможность получить дополнительное улучшение своих пенсионных выплат. Об этом рассказал юрист Сергей Петров, подчеркнув, что право на перерасчет и доплату к пенсии зачастую остаётся незамеченным благодаря особенностям российского законодательства и особенностям учета трудового стажа в послесоветский период, передает ИА DEITA.RU.</w:t>
      </w:r>
      <w:bookmarkEnd w:id="135"/>
    </w:p>
    <w:p w14:paraId="0B7FE914" w14:textId="77777777" w:rsidR="00845166" w:rsidRPr="00C332FC" w:rsidRDefault="00845166" w:rsidP="00845166">
      <w:r w:rsidRPr="00C332FC">
        <w:t>В те времена, пока страна переходила к новой системе пенсионного обеспечения, сведения о работе граждан прописывались не в страховых взносах, а на основании бумажных документов предприятий: приказах, личных карточках, табелях учета времени работы.</w:t>
      </w:r>
    </w:p>
    <w:p w14:paraId="451D5EDC" w14:textId="77777777" w:rsidR="00845166" w:rsidRPr="00C332FC" w:rsidRDefault="00845166" w:rsidP="00845166">
      <w:r w:rsidRPr="00C332FC">
        <w:t>После перехода к финансово-страховой системе эти данные зачастую так и не были перенесены в электронные или индивидуальные лицевые счета пенсионеров, что стало основанием для возможных ошибок или пропусков при расчетах.</w:t>
      </w:r>
    </w:p>
    <w:p w14:paraId="12CCF96A" w14:textId="77777777" w:rsidR="00845166" w:rsidRPr="00C332FC" w:rsidRDefault="00845166" w:rsidP="00845166">
      <w:r w:rsidRPr="00C332FC">
        <w:t>Многие пенсионеры, выходя на заслуженный отдых, предполагают, что все периоды их трудовой деятельности были учтены при формировании пенсии, однако это зачастую не так. В результате значительная часть трудового стажа может остаться за кадром, а, следовательно, размер выплат окажется меньше возможного уровня.</w:t>
      </w:r>
    </w:p>
    <w:p w14:paraId="5C8902AA" w14:textId="77777777" w:rsidR="00845166" w:rsidRPr="00C332FC" w:rsidRDefault="00845166" w:rsidP="00845166">
      <w:r w:rsidRPr="00C332FC">
        <w:t>Юрист отметил, что без инициативы со стороны граждан и подачи соответствующих заявлений, такие периоды не будут пересматриваться автоматически государственными структурами. Процедура предполагает, что пенсионер заказывает выписку о том, какие периоды работы учитывались при расчете пенсии, внимательно изучает ее на наличие пропущенных данных, а при обнаружении несоответствий обращается в местное отделение Социального фонда России.</w:t>
      </w:r>
    </w:p>
    <w:p w14:paraId="0F382594" w14:textId="77777777" w:rsidR="00845166" w:rsidRPr="00C332FC" w:rsidRDefault="00845166" w:rsidP="00845166">
      <w:r w:rsidRPr="00C332FC">
        <w:t>Для этого необходимо подготовить необходимые документы: трудовую книжку, архивные справки, подтверждающие работу в спорные периоды, а также иные доказательства, подтверждающие стаж. После подачи заявления специалисты фонда проверяют представленные сведения, проводят их верификацию и, в случае подтверждения, осуществляют перерасчет пенсии, что в конечном итоге увеличивает ежемесячные выплаты.</w:t>
      </w:r>
    </w:p>
    <w:p w14:paraId="78064EDE" w14:textId="77777777" w:rsidR="00845166" w:rsidRPr="00C332FC" w:rsidRDefault="00845166" w:rsidP="00845166">
      <w:r w:rsidRPr="00C332FC">
        <w:lastRenderedPageBreak/>
        <w:t>Размер прибавки зависит от общей продолжительности подтвержденного стажа и уровня заработка в этот период — в среднем это может быть дополнительно от нескольких сотен рублей до четырех тысяч или более в месяц.</w:t>
      </w:r>
    </w:p>
    <w:p w14:paraId="250C8C04" w14:textId="77777777" w:rsidR="00845166" w:rsidRPr="00C332FC" w:rsidRDefault="00845166" w:rsidP="00845166">
      <w:r w:rsidRPr="00C332FC">
        <w:t>Важно подчеркнуть, что перерасчет осуществляется именно с момента подачи заявления, а не задним числом. Это означает, что каждый месяц промедления — это упущенные деньги, которые уже невозможно компенсировать.</w:t>
      </w:r>
    </w:p>
    <w:p w14:paraId="6D64488C" w14:textId="77777777" w:rsidR="00845166" w:rsidRPr="00C332FC" w:rsidRDefault="00845166" w:rsidP="00845166">
      <w:r w:rsidRPr="00C332FC">
        <w:t>Пенсионеры, знающие о своих правах и своевременно подавшие соответствующие документы, могут значительно улучшить свою материальную ситуацию и обеспечить себе более достойную пенсию, учитывающую все периоды трудовой деятельности, которые по каким-то причинам не были правильно зафиксированы ранее.</w:t>
      </w:r>
    </w:p>
    <w:p w14:paraId="017C5984" w14:textId="67F544F8" w:rsidR="00D624E1" w:rsidRPr="00C332FC" w:rsidRDefault="00021549" w:rsidP="00845166">
      <w:hyperlink r:id="rId51" w:history="1">
        <w:r w:rsidR="00845166" w:rsidRPr="00C332FC">
          <w:rPr>
            <w:rStyle w:val="a3"/>
          </w:rPr>
          <w:t>https://deita.ru/article/582812</w:t>
        </w:r>
      </w:hyperlink>
    </w:p>
    <w:p w14:paraId="282F78ED" w14:textId="77777777" w:rsidR="007B7A10" w:rsidRPr="00C332FC" w:rsidRDefault="007B7A10" w:rsidP="007B7A10">
      <w:pPr>
        <w:pStyle w:val="2"/>
      </w:pPr>
      <w:bookmarkStart w:id="136" w:name="_Toc225146691"/>
      <w:r w:rsidRPr="00C332FC">
        <w:t>DEITA.RU, 20.03.2026, 10 баллов за год: назван самый выгодный стаж для пенсии</w:t>
      </w:r>
      <w:bookmarkEnd w:id="136"/>
    </w:p>
    <w:p w14:paraId="45ADE090" w14:textId="027C50A6" w:rsidR="007B7A10" w:rsidRPr="00C332FC" w:rsidRDefault="007B7A10" w:rsidP="00C835C4">
      <w:pPr>
        <w:pStyle w:val="3"/>
      </w:pPr>
      <w:bookmarkStart w:id="137" w:name="_Toc225146692"/>
      <w:r w:rsidRPr="00C332FC">
        <w:t xml:space="preserve">В 2026 году действуют те же правила, что и раньше, и ожидать внезапного увеличения пенсии или существенного роста социальной поддержки, если всю жизнь работать в </w:t>
      </w:r>
      <w:r w:rsidR="00090FD0">
        <w:t>«</w:t>
      </w:r>
      <w:r w:rsidRPr="00C332FC">
        <w:t>серую</w:t>
      </w:r>
      <w:r w:rsidR="00090FD0">
        <w:t>»</w:t>
      </w:r>
      <w:r w:rsidRPr="00C332FC">
        <w:t xml:space="preserve"> зону, вряд ли получится. Многие считают, что можно работать нелегально или без официального оформления, а перед пенсией за несколько лет оформить пенсию и значительно повысить ее размер — но на деле это далеко не так, сообщает ИА DEITA.RU.</w:t>
      </w:r>
      <w:bookmarkEnd w:id="137"/>
    </w:p>
    <w:p w14:paraId="3A8CDE90" w14:textId="77777777" w:rsidR="007B7A10" w:rsidRPr="00C332FC" w:rsidRDefault="007B7A10" w:rsidP="007B7A10">
      <w:r w:rsidRPr="00C332FC">
        <w:t>Для того, чтобы получать страховую пенсию по старости, необходимо одновременно выполнить три обязательных условия: достигнуть установленного пенсионного возраста, иметь минимальный страховой стаж и накопить достаточное количество пенсионных баллов.</w:t>
      </w:r>
    </w:p>
    <w:p w14:paraId="49430384" w14:textId="77777777" w:rsidR="007B7A10" w:rsidRPr="00C332FC" w:rsidRDefault="007B7A10" w:rsidP="007B7A10">
      <w:r w:rsidRPr="00C332FC">
        <w:t>Этот набор условий остается актуальным в 2026 году: возраст для мужчин установлен на уровне 64 лет, а для женщин — 59 лет. Минимальный стаж для получения пенсии — не менее 15 лет, а для этого требуется еще и накопить не менее 30 пенсионных баллов, которые свидетельствуют о объеме уплаченных за человека страховых взносов.</w:t>
      </w:r>
    </w:p>
    <w:p w14:paraId="2AEACA8D" w14:textId="77777777" w:rsidR="007B7A10" w:rsidRPr="00C332FC" w:rsidRDefault="007B7A10" w:rsidP="007B7A10">
      <w:r w:rsidRPr="00C332FC">
        <w:t>Если гражданин всю жизнь работал неофициально и за него не было сделано страховых отчислений, то вполне вероятно, что у него отсутствуют и нужный стаж, и пенсионные баллы. В такой ситуации даже работа за несколько лет до выхода на пенсию не сможет кардинально изменить состояние дел, поскольку количество баллов, заработанных за короткий промежуток времени, обычно невелико, пишет портал PNZ.</w:t>
      </w:r>
    </w:p>
    <w:p w14:paraId="0C6956C5" w14:textId="77777777" w:rsidR="007B7A10" w:rsidRPr="00C332FC" w:rsidRDefault="007B7A10" w:rsidP="007B7A10">
      <w:r w:rsidRPr="00C332FC">
        <w:t>Максимальное количество пенсионных баллов, которое можно заработать за один год, — 10. Но чтобы получить такие высокие показатели, необходим очень высокий доход — в 2025 году это примерно 230 тысяч рублей в месяц, а в 2026 году — чуть более 248 тысяч рублей до налогообложения. Для большинства граждан эти суммы недостижимы, и поэтому теоретически возможные максимальные баллы остаются довольно далекими от реальности.</w:t>
      </w:r>
    </w:p>
    <w:p w14:paraId="40328B59" w14:textId="77777777" w:rsidR="007B7A10" w:rsidRPr="00C332FC" w:rsidRDefault="007B7A10" w:rsidP="007B7A10">
      <w:r w:rsidRPr="00C332FC">
        <w:t xml:space="preserve">В случае, когда человек работал недолго или за небольшой доход, он, скорее всего, наберет не нужное количество баллов, чтобы получить страховую пенсию по старости. Тогда ему будет назначена социальная пенсия — более скромное пособие, </w:t>
      </w:r>
      <w:r w:rsidRPr="00C332FC">
        <w:lastRenderedPageBreak/>
        <w:t>предназначенное для тех, кто не способен накопить необходимый страховой стаж или баллы.</w:t>
      </w:r>
    </w:p>
    <w:p w14:paraId="6E18AF9E" w14:textId="77777777" w:rsidR="007B7A10" w:rsidRPr="00C332FC" w:rsidRDefault="007B7A10" w:rsidP="007B7A10">
      <w:r w:rsidRPr="00C332FC">
        <w:t>Такая пенсия выплачивается на пять лет позже обычного пенсионного возраста: в 2026 году это 69 лет для мужчин и 64 года для женщин, а размер её фиксирован — около 8 824 рублей в месяц. Если эта сумма оказывается ниже прожиточного минимума в конкретном регионе, государство устанавливает социальную доплату, чтобы довести сумму до необходимого уровня.</w:t>
      </w:r>
    </w:p>
    <w:p w14:paraId="44163BE1" w14:textId="77777777" w:rsidR="007B7A10" w:rsidRPr="00C332FC" w:rsidRDefault="007B7A10" w:rsidP="007B7A10">
      <w:r w:rsidRPr="00C332FC">
        <w:t>Главным фактором, определяющим размер будущей пенсии, является объем страховых взносов, перечисленных работодателем на протяжении всей трудовой жизни. Официальная занятость и регулярные обязательные выплаты — это главный источник формирования пенсионных баллов, которые напрямую влияют на будущие выплаты.</w:t>
      </w:r>
    </w:p>
    <w:p w14:paraId="24040DC4" w14:textId="77777777" w:rsidR="007B7A10" w:rsidRPr="00C332FC" w:rsidRDefault="007B7A10" w:rsidP="007B7A10">
      <w:r w:rsidRPr="00C332FC">
        <w:t>Без официального труда и своевременных отчислений шанс получать достойную пенсию минимален. Чтобы следить за состоянием своих взносов, можно воспользоваться порталом Госуслуг или обратиться в территориальное отделение Социального фонда России. Там легко проверить, сколько баллов и взносов учтено за вас, и заранее планировать свою пенсию.</w:t>
      </w:r>
    </w:p>
    <w:p w14:paraId="1F60B183" w14:textId="3B38EA14" w:rsidR="00845166" w:rsidRPr="00C332FC" w:rsidRDefault="00021549" w:rsidP="007B7A10">
      <w:hyperlink r:id="rId52" w:history="1">
        <w:r w:rsidR="007B7A10" w:rsidRPr="00C332FC">
          <w:rPr>
            <w:rStyle w:val="a3"/>
          </w:rPr>
          <w:t>https://deita.ru/article/582795</w:t>
        </w:r>
      </w:hyperlink>
    </w:p>
    <w:p w14:paraId="5F479C07" w14:textId="6A056F58" w:rsidR="00773B9E" w:rsidRPr="00C332FC" w:rsidRDefault="00773B9E" w:rsidP="00773B9E">
      <w:pPr>
        <w:pStyle w:val="2"/>
      </w:pPr>
      <w:bookmarkStart w:id="138" w:name="_Toc225146693"/>
      <w:r w:rsidRPr="00C332FC">
        <w:t>PRIMPRESS, 20.03.2026, Какой стаж с 1999 по 2008 год теперь особенно важен для пенсии</w:t>
      </w:r>
      <w:bookmarkEnd w:id="138"/>
    </w:p>
    <w:p w14:paraId="5939AC88" w14:textId="68118EC9" w:rsidR="00773B9E" w:rsidRPr="00C332FC" w:rsidRDefault="00773B9E" w:rsidP="00C835C4">
      <w:pPr>
        <w:pStyle w:val="3"/>
      </w:pPr>
      <w:bookmarkStart w:id="139" w:name="_Toc225146694"/>
      <w:r w:rsidRPr="00C332FC">
        <w:t xml:space="preserve">Период с 1999 по 2008 год для будущей пенсии оказался особенно значимым. Именно эти годы попали в переходный этап пенсионной реформы, когда часть прав еще считалась по </w:t>
      </w:r>
      <w:r w:rsidR="00090FD0">
        <w:t>«</w:t>
      </w:r>
      <w:r w:rsidRPr="00C332FC">
        <w:t>старым</w:t>
      </w:r>
      <w:r w:rsidR="00090FD0">
        <w:t>»</w:t>
      </w:r>
      <w:r w:rsidRPr="00C332FC">
        <w:t xml:space="preserve"> правилам, а часть — уже в системе страховых взносов и пенсионных баллов.</w:t>
      </w:r>
      <w:bookmarkEnd w:id="139"/>
    </w:p>
    <w:p w14:paraId="149CBE24" w14:textId="77777777" w:rsidR="00773B9E" w:rsidRPr="00C332FC" w:rsidRDefault="00773B9E" w:rsidP="00773B9E">
      <w:r w:rsidRPr="00C332FC">
        <w:t>Многие сейчас оформляют пенсию или готовятся к ней и не до конца понимают, как учитывать этот отрезок. На деле грамотный учет стажа этих лет может заметно повысить итоговую выплату.</w:t>
      </w:r>
    </w:p>
    <w:p w14:paraId="5C3731A9" w14:textId="77777777" w:rsidR="00773B9E" w:rsidRPr="00C332FC" w:rsidRDefault="00773B9E" w:rsidP="00773B9E">
      <w:r w:rsidRPr="00C332FC">
        <w:t>Почему важны именно 1999–2001 и 2002–2008 годы</w:t>
      </w:r>
    </w:p>
    <w:p w14:paraId="4C78FE47" w14:textId="5C63C2A7" w:rsidR="00773B9E" w:rsidRPr="00C332FC" w:rsidRDefault="00773B9E" w:rsidP="00773B9E">
      <w:r w:rsidRPr="00C332FC">
        <w:t xml:space="preserve">Стаж до 2002 года участвует в так называемом </w:t>
      </w:r>
      <w:r w:rsidR="00090FD0">
        <w:t>«</w:t>
      </w:r>
      <w:r w:rsidRPr="00C332FC">
        <w:t>валоризационном</w:t>
      </w:r>
      <w:r w:rsidR="00090FD0">
        <w:t>»</w:t>
      </w:r>
      <w:r w:rsidRPr="00C332FC">
        <w:t xml:space="preserve"> расчете: чем больше официально отработано в этот период, тем выше базовая часть будущей пенсии. Особенно ценны полные официальные годы работы с </w:t>
      </w:r>
      <w:r w:rsidR="00090FD0">
        <w:t>«</w:t>
      </w:r>
      <w:r w:rsidRPr="00C332FC">
        <w:t>белой</w:t>
      </w:r>
      <w:r w:rsidR="00090FD0">
        <w:t>»</w:t>
      </w:r>
      <w:r w:rsidRPr="00C332FC">
        <w:t xml:space="preserve"> зарплатой в 1999–2001 годах: они увеличивают расчетный пенсионный капитал, от которого затем считают страховую пенсию. Для женщин это может быть время, когда они успели отработать до декрета, для мужчин — начало трудового пути или смена работы.</w:t>
      </w:r>
    </w:p>
    <w:p w14:paraId="58BFDA7C" w14:textId="77777777" w:rsidR="00773B9E" w:rsidRPr="00C332FC" w:rsidRDefault="00773B9E" w:rsidP="00773B9E">
      <w:r w:rsidRPr="00C332FC">
        <w:t>С 2002 по 2008 годы уже действовала система персонифицированного учета взносов. Важно, чтобы за эти годы в ПФР были отражены страховые взносы с вашей зарплаты и весь страховой стаж. Здесь играет роль не только сам факт работы, но и размер официальной зарплаты: чем он был выше и чем стабильнее платились взносы, тем больше пенсионных прав накопилось. Этот период сегодня при перерасчете конвертируется в пенсионные баллы и напрямую влияет на размер пенсии.</w:t>
      </w:r>
    </w:p>
    <w:p w14:paraId="532DA814" w14:textId="77777777" w:rsidR="00773B9E" w:rsidRPr="00C332FC" w:rsidRDefault="00773B9E" w:rsidP="00773B9E">
      <w:r w:rsidRPr="00C332FC">
        <w:t>Что стоит проверить и как не потерять эти годы</w:t>
      </w:r>
    </w:p>
    <w:p w14:paraId="1995E9B9" w14:textId="5F36DA5D" w:rsidR="00773B9E" w:rsidRPr="00C332FC" w:rsidRDefault="00773B9E" w:rsidP="00773B9E">
      <w:r w:rsidRPr="00C332FC">
        <w:lastRenderedPageBreak/>
        <w:t xml:space="preserve">Тем, кто работал с 1999 по 2008 год, полезно запросить выписку о состоянии индивидуального лицевого счета через </w:t>
      </w:r>
      <w:r w:rsidR="00090FD0">
        <w:t>«</w:t>
      </w:r>
      <w:r w:rsidRPr="00C332FC">
        <w:t>Госуслуги</w:t>
      </w:r>
      <w:r w:rsidR="00090FD0">
        <w:t>»</w:t>
      </w:r>
      <w:r w:rsidRPr="00C332FC">
        <w:t xml:space="preserve"> или в клиентской службе Пенсионного фонда. Важно убедиться, что за каждый год этого периода указаны работодатели, суммы взносов и страховой стаж без </w:t>
      </w:r>
      <w:r w:rsidR="00090FD0">
        <w:t>«</w:t>
      </w:r>
      <w:r w:rsidRPr="00C332FC">
        <w:t>пропусков</w:t>
      </w:r>
      <w:r w:rsidR="00090FD0">
        <w:t>»</w:t>
      </w:r>
      <w:r w:rsidRPr="00C332FC">
        <w:t>. Если какие‑то годы не отражены или значатся с нулевыми взносами, нужно собирать документы: трудовую книжку, справки о зарплате, приказы о приеме и увольнении.</w:t>
      </w:r>
    </w:p>
    <w:p w14:paraId="27342B9C" w14:textId="7E516D05" w:rsidR="00773B9E" w:rsidRPr="00C332FC" w:rsidRDefault="00773B9E" w:rsidP="00773B9E">
      <w:r w:rsidRPr="00C332FC">
        <w:t xml:space="preserve">Особое внимание стоит уделить </w:t>
      </w:r>
      <w:r w:rsidR="00090FD0">
        <w:t>«</w:t>
      </w:r>
      <w:r w:rsidRPr="00C332FC">
        <w:t>проблемным</w:t>
      </w:r>
      <w:r w:rsidR="00090FD0">
        <w:t>»</w:t>
      </w:r>
      <w:r w:rsidRPr="00C332FC">
        <w:t xml:space="preserve"> ситуациям: работа без официального оформления, ликвидация работодателя, смена названия организации, работа по договорам подряда. По таким эпизодам иногда удается восстановить стаж через архивы, налоговую или свидетелей, но это занимает время. Чем раньше вы проверите, как учтен ваш стаж за 1999–2008 годы, тем больше шансов, что к моменту выхода на пенсию все будет учтено и вы получите ту сумму, на которую реально заработали.</w:t>
      </w:r>
    </w:p>
    <w:p w14:paraId="34435555" w14:textId="6E2CF63B" w:rsidR="00773B9E" w:rsidRPr="00C332FC" w:rsidRDefault="00021549" w:rsidP="00773B9E">
      <w:hyperlink r:id="rId53" w:history="1">
        <w:r w:rsidR="00773B9E" w:rsidRPr="00C332FC">
          <w:rPr>
            <w:rStyle w:val="a3"/>
          </w:rPr>
          <w:t>https://primpress.ru/article/132873</w:t>
        </w:r>
      </w:hyperlink>
      <w:r w:rsidR="00773B9E" w:rsidRPr="00C332FC">
        <w:t xml:space="preserve"> </w:t>
      </w:r>
    </w:p>
    <w:p w14:paraId="264964E3" w14:textId="77777777" w:rsidR="00773B9E" w:rsidRPr="00C332FC" w:rsidRDefault="00773B9E" w:rsidP="00773B9E">
      <w:pPr>
        <w:pStyle w:val="2"/>
      </w:pPr>
      <w:bookmarkStart w:id="140" w:name="_Toc225146695"/>
      <w:r w:rsidRPr="00C332FC">
        <w:t>PRIMPRESS, 20.03.2026, С апреля для пенсионеров 60–85 лет вводятся новые правила начисления выплат</w:t>
      </w:r>
      <w:bookmarkEnd w:id="140"/>
    </w:p>
    <w:p w14:paraId="68B019BA" w14:textId="77777777" w:rsidR="00773B9E" w:rsidRPr="00C332FC" w:rsidRDefault="00773B9E" w:rsidP="00C835C4">
      <w:pPr>
        <w:pStyle w:val="3"/>
      </w:pPr>
      <w:bookmarkStart w:id="141" w:name="_Toc225146696"/>
      <w:r w:rsidRPr="00C332FC">
        <w:t>С апреля для пенсионеров в возрасте от 60 до 85 лет начнут действовать обновленные правила начисления выплат. Речь идет о перерасчете части пособий и надбавок, которые зависят от возраста, статуса и дохода пенсионера.</w:t>
      </w:r>
      <w:bookmarkEnd w:id="141"/>
    </w:p>
    <w:p w14:paraId="46D7D66D" w14:textId="77777777" w:rsidR="00773B9E" w:rsidRPr="00C332FC" w:rsidRDefault="00773B9E" w:rsidP="00773B9E">
      <w:r w:rsidRPr="00C332FC">
        <w:t>Изменения затронут как страховые пенсии по старости, так и социальные доплаты до прожиточного минимума. В отдельных случаях суммы могут вырасти, но кому‑то придется подтвердить право на прежний размер выплат.</w:t>
      </w:r>
    </w:p>
    <w:p w14:paraId="6149F5FA" w14:textId="77777777" w:rsidR="00773B9E" w:rsidRPr="00C332FC" w:rsidRDefault="00773B9E" w:rsidP="00773B9E">
      <w:r w:rsidRPr="00C332FC">
        <w:t>Возрастные надбавки и социальные доплаты</w:t>
      </w:r>
    </w:p>
    <w:p w14:paraId="6D6E649D" w14:textId="77777777" w:rsidR="00773B9E" w:rsidRPr="00C332FC" w:rsidRDefault="00773B9E" w:rsidP="00773B9E">
      <w:r w:rsidRPr="00C332FC">
        <w:t>Ключевые изменения касаются возраста и критериев нуждаемости. Пенсионным фондам предстоит актуализировать данные по доходам граждан и уровню прожиточного минимума в регионе. У тех, чьи выплаты с учетом всех доплат ниже этого уровня, появится право на перерасчет в сторону увеличения. При этом часть надбавок по‑прежнему будет жестко привязана к достижению определенного возраста, например 80 лет.</w:t>
      </w:r>
    </w:p>
    <w:p w14:paraId="3F16D159" w14:textId="77777777" w:rsidR="00773B9E" w:rsidRPr="00C332FC" w:rsidRDefault="00773B9E" w:rsidP="00773B9E">
      <w:r w:rsidRPr="00C332FC">
        <w:t>Особое внимание уделят пенсионерам 60–70 лет, которые продолжают работать. Для них действует иной порядок индексации и учета дохода при назначении доплат. После увольнения некоторые выплаты могут быть повышены автоматически, но только после передачи данных работодателем. Поэтому важно следить за тем, чтобы сведения о трудовом статусе были актуальными.</w:t>
      </w:r>
    </w:p>
    <w:p w14:paraId="696A15FA" w14:textId="77777777" w:rsidR="00773B9E" w:rsidRPr="00C332FC" w:rsidRDefault="00773B9E" w:rsidP="00773B9E">
      <w:r w:rsidRPr="00C332FC">
        <w:t>Кому нужно уточнить свои данные</w:t>
      </w:r>
    </w:p>
    <w:p w14:paraId="25D9FF13" w14:textId="77777777" w:rsidR="00773B9E" w:rsidRPr="00C332FC" w:rsidRDefault="00773B9E" w:rsidP="00773B9E">
      <w:r w:rsidRPr="00C332FC">
        <w:t>Пенсионерам старшего возраста, особенно в диапазоне 75–85 лет, рекомендуют проверить, все ли надбавки оформлены. Речь идет о повышающих коэффициентах за возраст, инвалидность, наличие иждивенцев, сельский стаж и другие основания. Если какие‑то из этих факторов не учтены, есть смысл обратиться в Пенсионный фонд или МФЦ до апреля, чтобы не потерять в доходе. Многие перерасчеты делают только с момента подачи заявления, а не задним числом.</w:t>
      </w:r>
    </w:p>
    <w:p w14:paraId="371B3AEB" w14:textId="77777777" w:rsidR="00773B9E" w:rsidRPr="00C332FC" w:rsidRDefault="00773B9E" w:rsidP="00773B9E">
      <w:r w:rsidRPr="00C332FC">
        <w:lastRenderedPageBreak/>
        <w:t>Тем, кто получает региональные доплаты и льготы, стоит уточнить условия именно в своем субъекте. Субъекты федерации могут менять порог дохода, от которого зависит право на меры поддержки. Важно иметь под рукой все подтверждающие документы: справки о пенсии, дополнительных доходах, инвалидности, составе семьи. Это ускорит проверку и позволит вовремя перейти на новые правила начисления.</w:t>
      </w:r>
    </w:p>
    <w:p w14:paraId="7F4F9BCA" w14:textId="1C739A01" w:rsidR="00773B9E" w:rsidRPr="00C332FC" w:rsidRDefault="00021549" w:rsidP="00773B9E">
      <w:hyperlink r:id="rId54" w:history="1">
        <w:r w:rsidR="00773B9E" w:rsidRPr="00C332FC">
          <w:rPr>
            <w:rStyle w:val="a3"/>
          </w:rPr>
          <w:t>https://primpress.ru/article/132872</w:t>
        </w:r>
      </w:hyperlink>
      <w:r w:rsidR="00773B9E" w:rsidRPr="00C332FC">
        <w:t xml:space="preserve"> </w:t>
      </w:r>
    </w:p>
    <w:p w14:paraId="3341077D" w14:textId="77777777" w:rsidR="00D733FE" w:rsidRPr="00C332FC" w:rsidRDefault="00D733FE" w:rsidP="00D733FE">
      <w:pPr>
        <w:pStyle w:val="2"/>
      </w:pPr>
      <w:bookmarkStart w:id="142" w:name="_Toc225146697"/>
      <w:r w:rsidRPr="00C332FC">
        <w:t>РИАМО, 20.03.2026, Стало известно, в какой сфере чаще всего подрабатывали пенсионеры</w:t>
      </w:r>
      <w:bookmarkEnd w:id="142"/>
    </w:p>
    <w:p w14:paraId="60C90F9D" w14:textId="3744ECA7" w:rsidR="00D733FE" w:rsidRPr="00C332FC" w:rsidRDefault="00D733FE" w:rsidP="00C835C4">
      <w:pPr>
        <w:pStyle w:val="3"/>
      </w:pPr>
      <w:bookmarkStart w:id="143" w:name="_Toc225146698"/>
      <w:r w:rsidRPr="00C332FC">
        <w:t xml:space="preserve">Эксперты сервиса </w:t>
      </w:r>
      <w:r w:rsidR="00090FD0">
        <w:t>«</w:t>
      </w:r>
      <w:r w:rsidRPr="00C332FC">
        <w:t>Авито Подработки</w:t>
      </w:r>
      <w:r w:rsidR="00090FD0">
        <w:t>»</w:t>
      </w:r>
      <w:r w:rsidRPr="00C332FC">
        <w:t xml:space="preserve"> проанализировали, как изменилось число предложений о подработке, доступных в том числе для пенсионеров, зимой 2025–2026 года по сравнению с аналогичным периодом прошлого года. Наиболее активно размещались такие предложения в складской логистике: за год число смен здесь выросло в 2,4 раза (+141%). Среднее предлагаемое вознаграждение составило около 37 409 руб/мес. Соответствующее исследование есть в распоряжении РИАМО.</w:t>
      </w:r>
      <w:bookmarkEnd w:id="143"/>
    </w:p>
    <w:p w14:paraId="1C68E5A2" w14:textId="77777777" w:rsidR="00D733FE" w:rsidRPr="00C332FC" w:rsidRDefault="00D733FE" w:rsidP="00D733FE">
      <w:r w:rsidRPr="00C332FC">
        <w:t>В складской логистике число предложений о подработке упаковщиком с пометкой доступности для исполнителей пенсионного возраста этой зимой выросло на 63% за год. На позиции в среднем можно было рассчитывать на 6 394 рубля за смену. При этом фактический доход на подработке может отличаться в зависимости от региона, количества смен и условий конкретного заказчика.</w:t>
      </w:r>
    </w:p>
    <w:p w14:paraId="7F3E4B65" w14:textId="77777777" w:rsidR="00D733FE" w:rsidRPr="00C332FC" w:rsidRDefault="00D733FE" w:rsidP="00D733FE">
      <w:r w:rsidRPr="00C332FC">
        <w:t>Также значительно выросло число предложений о подработке для пенсионеров в сфере строительства и ремонта: за год их стало больше в 2,2 раза (+117%), а средние предлагаемые вознаграждения достигают 37 562 руб/мес. Активнее всего на подработку искали строителей (+189%). В среднем за выполнение подобных задач исполнители могли рассчитывать на 93 329 руб/мес.</w:t>
      </w:r>
    </w:p>
    <w:p w14:paraId="13DF4FD7" w14:textId="77777777" w:rsidR="00D733FE" w:rsidRPr="00C332FC" w:rsidRDefault="00D733FE" w:rsidP="00D733FE">
      <w:r w:rsidRPr="00C332FC">
        <w:t>Рост также зафиксирован в сегменте финансов и логистики: число предложений о подработке, доступных для пенсионеров, увеличилось на 79%. В среднем исполнителям предлагали около 4 888 рублей за смену. Чаще всего заказчики искали специалистов по закупкам (+62%) — в среднем таким исполнителям предлагали около 54 942 руб/мес.</w:t>
      </w:r>
    </w:p>
    <w:p w14:paraId="79069F2D" w14:textId="77777777" w:rsidR="00D733FE" w:rsidRPr="00C332FC" w:rsidRDefault="00D733FE" w:rsidP="00D733FE">
      <w:r w:rsidRPr="00C332FC">
        <w:t>В региональном разрезе сильнее всего число предложений о подработке для пенсионеров выросло в Магаданской области — в 2,1 раза (+109%). В Амурской области таких предложений стало больше на 51%, в Дагестане — на 31%.</w:t>
      </w:r>
    </w:p>
    <w:p w14:paraId="0E158AC5" w14:textId="675E4133" w:rsidR="00D733FE" w:rsidRPr="00C332FC" w:rsidRDefault="00090FD0" w:rsidP="00D733FE">
      <w:r>
        <w:t>«</w:t>
      </w:r>
      <w:r w:rsidR="00D733FE" w:rsidRPr="00C332FC">
        <w:t>Интерес пользователей к предложениям о подработке с пометкой о доступности для пенсионеров также вырос. За год такой подработкой стали интересоваться на 25% чаще. Наиболее заметно вырос интерес к административным задачам (+142%), подработке на складах (+140%), а также к сменам в сфере охраны (+64%). Во многом это связано с тем, что такие задачи чаще предполагают понятный функционал и гибкий формат занятости — исполнители могут самостоятельно выбирать подходящие смены и регулировать нагрузку. Для людей старшего возраста подработка становится возможностью сохранить активность, получать дополнительный доход и при этом подрабатывать в комфортном для себя графике. Со своей стороны бизнес-заказчики все чаще готовы рассматривать более широкий круг исполнителей и привлекать их к задачам, где важны внимательность и ответственность</w:t>
      </w:r>
      <w:r>
        <w:t>»</w:t>
      </w:r>
      <w:r w:rsidR="00D733FE" w:rsidRPr="00C332FC">
        <w:t>, — рассказал директор сервиса Сергей Яськин.</w:t>
      </w:r>
    </w:p>
    <w:p w14:paraId="3B7BB105" w14:textId="55F70C67" w:rsidR="007B7A10" w:rsidRPr="00C332FC" w:rsidRDefault="00021549" w:rsidP="00D733FE">
      <w:hyperlink r:id="rId55" w:history="1">
        <w:r w:rsidR="00D733FE" w:rsidRPr="00C332FC">
          <w:rPr>
            <w:rStyle w:val="a3"/>
          </w:rPr>
          <w:t>https://riamo.ru/news/ekonomika/stalo-izvestno-v-kakoj-sfere-chasche-vsego-podrabatyvali-pensionery/</w:t>
        </w:r>
      </w:hyperlink>
    </w:p>
    <w:p w14:paraId="1D7EA678" w14:textId="7794299B" w:rsidR="00961A53" w:rsidRDefault="00961A53" w:rsidP="00961A53">
      <w:pPr>
        <w:pStyle w:val="2"/>
      </w:pPr>
      <w:bookmarkStart w:id="144" w:name="_Toc225146699"/>
      <w:r>
        <w:t>Подмосковная правда, 19.03.2026</w:t>
      </w:r>
      <w:r w:rsidRPr="00961A53">
        <w:t xml:space="preserve">, </w:t>
      </w:r>
      <w:r>
        <w:t>Вернем прежний пенсионный возраст!</w:t>
      </w:r>
      <w:bookmarkEnd w:id="144"/>
    </w:p>
    <w:p w14:paraId="1EC4FC06" w14:textId="77777777" w:rsidR="00961A53" w:rsidRDefault="00961A53" w:rsidP="00961A53">
      <w:pPr>
        <w:pStyle w:val="3"/>
      </w:pPr>
      <w:bookmarkStart w:id="145" w:name="_Toc225146700"/>
      <w:r>
        <w:t>Пенсионное обеспечение -неотъемлемая часть социальных гарантий при  достижении определенного возраста. В СССР старшее поколение получало  денежные выплаты в качестве пенсионного обеспечения по старости. В новой  России пенсия носит характер страховой выплаты.</w:t>
      </w:r>
      <w:bookmarkEnd w:id="145"/>
    </w:p>
    <w:p w14:paraId="06052F06" w14:textId="77777777" w:rsidR="00961A53" w:rsidRDefault="00961A53" w:rsidP="00961A53">
      <w:r>
        <w:t>Имеющаяся у нас сегодня система несправедлива и не обеспечивает достойного  уровня жизни пенсионерам. Попытки ее реформирования обычно заканчиваются  ухудшением положения пенсионеров.</w:t>
      </w:r>
    </w:p>
    <w:p w14:paraId="0FE9BF8A" w14:textId="77777777" w:rsidR="00961A53" w:rsidRDefault="00961A53" w:rsidP="00961A53">
      <w:r>
        <w:t>Главной особенностью российской пенсионной системы является явное  преобладание привилегий над социальными гарантиями.</w:t>
      </w:r>
    </w:p>
    <w:p w14:paraId="1565DA1E" w14:textId="77777777" w:rsidR="00961A53" w:rsidRDefault="00961A53" w:rsidP="00961A53">
      <w:r>
        <w:t>Пенсии госслужащих в разы выше страховых, а пенсии силовиков - на порядок  выше госслужащих. К тому же привилегированным слоям населения гарантируется  досрочный выход на пенсию - и его никто не отменил в рамках пенсионной  реформы.</w:t>
      </w:r>
    </w:p>
    <w:p w14:paraId="7F6D6139" w14:textId="77777777" w:rsidR="00961A53" w:rsidRDefault="00961A53" w:rsidP="00961A53">
      <w:r>
        <w:t>В России 40,6 млн пенсионеров. Средний размер пенсии 23,2 тыс. руб. От  средней заработной платы это составляет 23%. Бюджет Пенсионного Фонда на  2025 г. составил 16,6 трлн руб. Пенсия должна составлять минимум 40 тыс.  рублей!</w:t>
      </w:r>
    </w:p>
    <w:p w14:paraId="2237CDFB" w14:textId="77777777" w:rsidR="00961A53" w:rsidRDefault="00961A53" w:rsidP="00961A53">
      <w:r>
        <w:t>В России свыше 3 млн чел. получают пенсии не по старости, а по потере  кормильца, как жертвы техногенных и радиационных катастроф, по инвалидности.  Это свидетельствует о том, что у нашего населения очень плохое здоровье,  плохие условия труда, плохая экология.</w:t>
      </w:r>
    </w:p>
    <w:p w14:paraId="51E5DCD7" w14:textId="77777777" w:rsidR="00961A53" w:rsidRDefault="00961A53" w:rsidP="00961A53">
      <w:r>
        <w:t>Государственные реформы должны заключаться в том, чтобы люди жили в хорошей  окружающей среде, меньше болели, было нормальное здравоохранение.  С 2015 г. число получателей пенсий по потере кормильца выросло на 109 тыс.</w:t>
      </w:r>
    </w:p>
    <w:p w14:paraId="7A5608F5" w14:textId="77777777" w:rsidR="00961A53" w:rsidRDefault="00961A53" w:rsidP="00961A53">
      <w:r>
        <w:t>чел. Такой тренд свя-  зан с гибелью мужчин в самом работоспособном возрасте.</w:t>
      </w:r>
    </w:p>
    <w:p w14:paraId="51A28B93" w14:textId="77777777" w:rsidR="00961A53" w:rsidRDefault="00961A53" w:rsidP="00961A53">
      <w:r>
        <w:t>С 2011 г. выросло количество получателей пенсий в результате радиационных и  техногенных катастроф на 150 тыс. чел. В последние годы Россию сотрясали  крупные промышленные катастрофы: Саяно-Шушенская ГЭС, шахта Распадская и  т.д. В стране отсутствует нормальная система контроля за промышленной  безопасностью.</w:t>
      </w:r>
    </w:p>
    <w:p w14:paraId="63D167E2" w14:textId="77777777" w:rsidR="00961A53" w:rsidRDefault="00961A53" w:rsidP="00961A53">
      <w:r>
        <w:t>Сегодня совершенно необоснованно повышен пенсионный возраст. Пенсии в 10 раз  ниже, чем в Евросоюзе. Пенсионеров обязали платить за капитальный ремонт,  который они даже не увидят. Дети войны не пользуются никакими льготами. В  2025 году на "заслуженный" отдых не ушел ни один человек в связи с  повышением пенсионного возраста.</w:t>
      </w:r>
    </w:p>
    <w:p w14:paraId="738B2F00" w14:textId="77777777" w:rsidR="00961A53" w:rsidRDefault="00961A53" w:rsidP="00961A53">
      <w:r>
        <w:t>КПРФ считает, что вместо страховых пенсий должны выплачиваться  государственные и Социальный Фонд должен быть упразднен. Если функции СФР  передать государству, то за счет сэкономленных средств каждому пенсионеру по  ста-  рости можно доплачивать к пенсии в год более 3 тыс. руб.</w:t>
      </w:r>
    </w:p>
    <w:p w14:paraId="3D971467" w14:textId="77777777" w:rsidR="00961A53" w:rsidRDefault="00961A53" w:rsidP="00961A53">
      <w:r>
        <w:lastRenderedPageBreak/>
        <w:t>Пенсия не должна быть страховым продуктом. Она обеспечивает человеку  достойную жизнь, а не дожитие.</w:t>
      </w:r>
    </w:p>
    <w:p w14:paraId="54D7D8E7" w14:textId="0A881632" w:rsidR="00D733FE" w:rsidRDefault="00961A53" w:rsidP="00961A53">
      <w:r>
        <w:t xml:space="preserve">Пенсионный возраст снизить до 60 лет для мужчин и 55 для женщин.  Время ухода за ребенком включать в трудовой стаж для назначения пенсии.  Отменить балльную систему начисления пенсий. Единственными критериями  пенсионного обеспечения станут трудовой стаж и трудовая функция работника.  Пенсии индексировать независимо от трудовой деятельности пенсионера,  возвратить все недоплаченные денежные средства работающим пенсионерам.  Граждан, независимо от возраста освободить от платы за капитальный  ремонт-это обязанность государства. Принять закон о "детях войны", в котором  установить льготы, соответствующие труженикам тыла. Отменить закон №122 ФЗ  от 22.08.2004 года, восстановить все льготы, отмененные этим законом. </w:t>
      </w:r>
    </w:p>
    <w:p w14:paraId="169C467B" w14:textId="77777777" w:rsidR="00961A53" w:rsidRPr="00C332FC" w:rsidRDefault="00961A53" w:rsidP="00961A53"/>
    <w:p w14:paraId="5A637E07" w14:textId="77777777" w:rsidR="00111D7C" w:rsidRDefault="00111D7C" w:rsidP="00111D7C">
      <w:pPr>
        <w:pStyle w:val="251"/>
      </w:pPr>
      <w:bookmarkStart w:id="146" w:name="_Toc99271704"/>
      <w:bookmarkStart w:id="147" w:name="_Toc99318656"/>
      <w:bookmarkStart w:id="148" w:name="_Toc165991076"/>
      <w:bookmarkStart w:id="149" w:name="_Toc62681899"/>
      <w:bookmarkStart w:id="150" w:name="_Toc225146701"/>
      <w:bookmarkEnd w:id="24"/>
      <w:bookmarkEnd w:id="25"/>
      <w:bookmarkEnd w:id="26"/>
      <w:bookmarkEnd w:id="51"/>
      <w:r w:rsidRPr="00C332FC">
        <w:lastRenderedPageBreak/>
        <w:t>НОВОСТИ МАКРОЭКОНОМИКИ</w:t>
      </w:r>
      <w:bookmarkEnd w:id="146"/>
      <w:bookmarkEnd w:id="147"/>
      <w:bookmarkEnd w:id="148"/>
      <w:bookmarkEnd w:id="150"/>
    </w:p>
    <w:p w14:paraId="19D3AC7C" w14:textId="77777777" w:rsidR="00AB2D87" w:rsidRDefault="00AB2D87" w:rsidP="00AB2D87">
      <w:pPr>
        <w:pStyle w:val="2"/>
      </w:pPr>
      <w:bookmarkStart w:id="151" w:name="_Toc225146702"/>
      <w:r>
        <w:t>Коммерсантъ, 21.03.2026, Ей снова 15</w:t>
      </w:r>
      <w:bookmarkEnd w:id="151"/>
    </w:p>
    <w:p w14:paraId="688CC50C" w14:textId="46AFC947" w:rsidR="00AB2D87" w:rsidRDefault="00AB2D87" w:rsidP="00C835C4">
      <w:pPr>
        <w:pStyle w:val="3"/>
      </w:pPr>
      <w:bookmarkStart w:id="152" w:name="_Toc225146703"/>
      <w:r>
        <w:t xml:space="preserve">Намерение </w:t>
      </w:r>
      <w:r w:rsidR="00090FD0">
        <w:t>«</w:t>
      </w:r>
      <w:r>
        <w:t>подтолкнуть</w:t>
      </w:r>
      <w:r w:rsidR="00090FD0">
        <w:t>»</w:t>
      </w:r>
      <w:r>
        <w:t xml:space="preserve"> охлаждающуюся российскую экономику и снизившаяся после январского скачка инфляция обеспечили продолжение цикла смягчения денежно-кредитной политики Центробанка. На заседании 20 марта ключевая ставка снижена еще на полпункта, до 15% годовых. Как следовало из комментариев к решению от главы регулятора Эльвиры Набиуллиной, текущее ослабление рубля как возможный проинфляционный фактор ЦБ не беспокоит, реальные же риски исходят от двух </w:t>
      </w:r>
      <w:r w:rsidR="00090FD0">
        <w:t>«</w:t>
      </w:r>
      <w:r>
        <w:t>значимых факторов неопределенности</w:t>
      </w:r>
      <w:r w:rsidR="00090FD0">
        <w:t>»</w:t>
      </w:r>
      <w:r>
        <w:t>: это война на Ближнем Востоке и возможная корректировка бюджетной политики.</w:t>
      </w:r>
      <w:bookmarkEnd w:id="152"/>
    </w:p>
    <w:p w14:paraId="7B703971" w14:textId="77777777" w:rsidR="00AB2D87" w:rsidRDefault="00AB2D87" w:rsidP="00AB2D87">
      <w:r>
        <w:t>По итогам заседания совета директоров 20 марта Банк России продолжил осторожное смягчение денежно-кредитной политики. Снижение ставки еще на 50 базисных пунктов, с 15,5% до 15% годовых, стало уже седьмым подряд: после сокращения с пикового значения в 21% на один процентный пункт в июне 2025-го, на два - в июле, еще на один - в сентябре и на полпункта - в октябре, декабре и уже в феврале 2026 года.</w:t>
      </w:r>
    </w:p>
    <w:p w14:paraId="1B58AD52" w14:textId="77777777" w:rsidR="00AB2D87" w:rsidRDefault="00AB2D87" w:rsidP="00AB2D87">
      <w:r>
        <w:t>На этот раз решение, судя по опросам, оказалось ожидаемым для до этого часто ошибавшегося большинства аналитиков. Как выяснилось после заседания, не сильно сомневались в решении и члены совета директоров ЦБ.</w:t>
      </w:r>
    </w:p>
    <w:p w14:paraId="33FDF3A3" w14:textId="7E3ACA29" w:rsidR="00AB2D87" w:rsidRDefault="00090FD0" w:rsidP="00AB2D87">
      <w:r>
        <w:t>«</w:t>
      </w:r>
      <w:r w:rsidR="00AB2D87">
        <w:t>Широкий консенсус у нас сложился вокруг снижения ставки на 50 базисных пунктов, хотя были и точечные предложения по сохранению ставки и по снижению ее на 100 пунктов</w:t>
      </w:r>
      <w:r>
        <w:t>»</w:t>
      </w:r>
      <w:r w:rsidR="00AB2D87">
        <w:t>,- пояснила Эльвира Набиуллина.</w:t>
      </w:r>
    </w:p>
    <w:p w14:paraId="30788DAE" w14:textId="77777777" w:rsidR="00AB2D87" w:rsidRDefault="00AB2D87" w:rsidP="00AB2D87">
      <w:r>
        <w:t>В пользу продолжения цикла снижения ставок сыграли прежде всего два обстоятельства. Первое - новые успехи в подавлении инфляции. После вызванного повышением ставки НДС и утильсбора январского скачка цен в феврале инфляция замедлилась и по состоянию на 16 марта составляла 5,9% в годовом измерении. С исключением разовых факторов оценка устойчивой инфляции находится в диапазоне 4-5% в пересчете на год. Инфляционные ожидания населения на год вперед в марте несколько подросли, но ЦБ не считает такой рост значимым.</w:t>
      </w:r>
    </w:p>
    <w:p w14:paraId="1BE02168" w14:textId="0B0EAA54" w:rsidR="00AB2D87" w:rsidRDefault="00AB2D87" w:rsidP="00AB2D87">
      <w:r>
        <w:t xml:space="preserve">Второй фактор - замедление роста экономической активности в начале года и </w:t>
      </w:r>
      <w:r w:rsidR="00090FD0">
        <w:t>«</w:t>
      </w:r>
      <w:r>
        <w:t>некоторое охлаждение</w:t>
      </w:r>
      <w:r w:rsidR="00090FD0">
        <w:t>»</w:t>
      </w:r>
      <w:r>
        <w:t xml:space="preserve"> потребительского спроса. Кроме того, снижается напряженность на рынке труда - предприятия, судя по опросам, меньше говорят о дефиците кадров и не намерены так активно, как ранее, </w:t>
      </w:r>
      <w:r w:rsidR="00090FD0">
        <w:t>«</w:t>
      </w:r>
      <w:r>
        <w:t>проинфляционно</w:t>
      </w:r>
      <w:r w:rsidR="00090FD0">
        <w:t>»</w:t>
      </w:r>
      <w:r>
        <w:t xml:space="preserve"> повышать зарплаты.</w:t>
      </w:r>
    </w:p>
    <w:p w14:paraId="006E5A6B" w14:textId="57194DB5" w:rsidR="00AB2D87" w:rsidRDefault="00AB2D87" w:rsidP="00AB2D87">
      <w:r>
        <w:t xml:space="preserve">Сигнал на будущее ЦБ в своем релизе оставил мягким, заявив, что </w:t>
      </w:r>
      <w:r w:rsidR="00090FD0">
        <w:t>«</w:t>
      </w:r>
      <w:r>
        <w:t>будет оценивать целесообразность дальнейшего снижения ключевой ставки на ближайших заседаниях в зависимости от устойчивости замедления инфляции, динамики инфляционных ожиданий</w:t>
      </w:r>
      <w:r w:rsidR="00090FD0">
        <w:t>»</w:t>
      </w:r>
      <w:r>
        <w:t xml:space="preserve">, добавив к этому еще и обещание </w:t>
      </w:r>
      <w:r w:rsidR="00090FD0">
        <w:t>«</w:t>
      </w:r>
      <w:r>
        <w:t>оценки рисков со стороны внешних и внутренних условий</w:t>
      </w:r>
      <w:r w:rsidR="00090FD0">
        <w:t>»</w:t>
      </w:r>
      <w:r>
        <w:t>.</w:t>
      </w:r>
    </w:p>
    <w:p w14:paraId="248F60DD" w14:textId="14FBF7DF" w:rsidR="00AB2D87" w:rsidRDefault="00AB2D87" w:rsidP="00AB2D87">
      <w:r>
        <w:t xml:space="preserve">Под этими </w:t>
      </w:r>
      <w:r w:rsidR="00090FD0">
        <w:t>«</w:t>
      </w:r>
      <w:r>
        <w:t>условиями</w:t>
      </w:r>
      <w:r w:rsidR="00090FD0">
        <w:t>»</w:t>
      </w:r>
      <w:r>
        <w:t xml:space="preserve"> регулятор понимает два фактора. Внешний - война США и Израиля с Ираном, внутренний - неопределенность, сложившаяся вокруг российского бюджета. </w:t>
      </w:r>
    </w:p>
    <w:p w14:paraId="2B83B549" w14:textId="77777777" w:rsidR="00AB2D87" w:rsidRDefault="00AB2D87" w:rsidP="00AB2D87">
      <w:r>
        <w:lastRenderedPageBreak/>
        <w:t>•</w:t>
      </w:r>
      <w:r>
        <w:tab/>
        <w:t xml:space="preserve">По части первого, с одной стороны, боевые действия на Ближнем Востоке привели к росту цен на нефть и другие товары российского экспорта. </w:t>
      </w:r>
    </w:p>
    <w:p w14:paraId="76CE7CEF" w14:textId="54DF7C26" w:rsidR="00AB2D87" w:rsidRDefault="00AB2D87" w:rsidP="00AB2D87">
      <w:r>
        <w:t>•</w:t>
      </w:r>
      <w:r>
        <w:tab/>
        <w:t xml:space="preserve">С другой - они могут замедлить мировой спрос и инвестиции, привести к повышению инфляции в странах-импортерах энергоресурсов и к нарушению цепочек поставок. Это, по словам Эльвиры Набиуллиной, по сути станет </w:t>
      </w:r>
      <w:r w:rsidR="00090FD0">
        <w:t>«</w:t>
      </w:r>
      <w:r>
        <w:t>шоком предложения</w:t>
      </w:r>
      <w:r w:rsidR="00090FD0">
        <w:t>»</w:t>
      </w:r>
      <w:r>
        <w:t>, который будет влиять на издержки в мире и отчасти может быть перенесено в цены на российском рынке.</w:t>
      </w:r>
    </w:p>
    <w:p w14:paraId="6A9BC2FD" w14:textId="26836CA2" w:rsidR="00AB2D87" w:rsidRDefault="00090FD0" w:rsidP="00AB2D87">
      <w:r>
        <w:t>«</w:t>
      </w:r>
      <w:r w:rsidR="00AB2D87">
        <w:t>Итоговый эффект для российской экономики будет зависеть от продолжительности и масштаба этих геополитических событий</w:t>
      </w:r>
      <w:r>
        <w:t>»</w:t>
      </w:r>
      <w:r w:rsidR="00AB2D87">
        <w:t xml:space="preserve">, - сказала председатель ЦБ. Относительно волнующего многих курса рубля она отметила, что в последние недели он ослаб, но </w:t>
      </w:r>
      <w:r>
        <w:t>«</w:t>
      </w:r>
      <w:r w:rsidR="00AB2D87">
        <w:t>говорить о выраженной тенденции преждевременно</w:t>
      </w:r>
      <w:r>
        <w:t>»</w:t>
      </w:r>
      <w:r w:rsidR="00AB2D87">
        <w:t>.</w:t>
      </w:r>
    </w:p>
    <w:p w14:paraId="74944431" w14:textId="3972C5AF" w:rsidR="00AB2D87" w:rsidRDefault="00AB2D87" w:rsidP="00AB2D87">
      <w:r>
        <w:t xml:space="preserve">Внутренний же беспокоящий ЦБ риск связан с сигналами правительства о намерении подкорректировать бюджетную конструкцию. Напомним, в условиях </w:t>
      </w:r>
      <w:r w:rsidR="00090FD0">
        <w:t>«</w:t>
      </w:r>
      <w:r>
        <w:t>сложного</w:t>
      </w:r>
      <w:r w:rsidR="00090FD0">
        <w:t>»</w:t>
      </w:r>
      <w:r>
        <w:t xml:space="preserve"> бюджета Минфин временно отказался от продажи валюты из ФНБ, анонсировал снижение цены отсечения (сейчас - $59 за баррель) и </w:t>
      </w:r>
      <w:r w:rsidR="00090FD0">
        <w:t>«</w:t>
      </w:r>
      <w:r>
        <w:t>приоритизацию</w:t>
      </w:r>
      <w:r w:rsidR="00090FD0">
        <w:t>»</w:t>
      </w:r>
      <w:r>
        <w:t xml:space="preserve"> (то есть фактическое сокращение незащищенных расходов).</w:t>
      </w:r>
    </w:p>
    <w:p w14:paraId="7708F54C" w14:textId="77777777" w:rsidR="00AB2D87" w:rsidRDefault="00AB2D87" w:rsidP="00AB2D87">
      <w:r>
        <w:t>Рынки ждали от ЦБ оценки готовящихся изменений, но поскольку в связи со взлетом цен на нефть принятие решения Белым домом, видимо, отложено, конкретики от регулятора прозвучало немного.</w:t>
      </w:r>
    </w:p>
    <w:p w14:paraId="2DB75B39" w14:textId="100D5919" w:rsidR="00AB2D87" w:rsidRDefault="00AB2D87" w:rsidP="00AB2D87">
      <w:r>
        <w:t xml:space="preserve">Эльвира Набиуллина отметила, что для ЦБ важно не столько изменение расходов, сколько общая конфигурация бюджета. </w:t>
      </w:r>
      <w:r w:rsidR="00090FD0">
        <w:t>«</w:t>
      </w:r>
      <w:r>
        <w:t>Если расходы снижаются, но доходы сокращаются еще сильнее, то есть структурный дефицит бюджета увеличивается, и он финансируется дополнительными заимствованиями, если это будет происходить, то это фактор, который будет действовать в сторону усиления инфляции и потребует более высокой ключевой ставки</w:t>
      </w:r>
      <w:r w:rsidR="00090FD0">
        <w:t>»</w:t>
      </w:r>
      <w:r>
        <w:t xml:space="preserve">, - пояснила председатель ЦБ. Если же при урезании трат структурный дефицит не поменяется, то это будет </w:t>
      </w:r>
      <w:r w:rsidR="00090FD0">
        <w:t>«</w:t>
      </w:r>
      <w:r>
        <w:t>при прочих равных</w:t>
      </w:r>
      <w:r w:rsidR="00090FD0">
        <w:t>»</w:t>
      </w:r>
      <w:r>
        <w:t xml:space="preserve"> нейтрально для ключевой ставки.</w:t>
      </w:r>
    </w:p>
    <w:p w14:paraId="3464BBC2" w14:textId="443E320D" w:rsidR="00AB2D87" w:rsidRPr="005817BC" w:rsidRDefault="00AB2D87" w:rsidP="00AB2D87">
      <w:r>
        <w:t xml:space="preserve">Следующее заседание ЦБ по ставке - 24 апреля. </w:t>
      </w:r>
    </w:p>
    <w:p w14:paraId="796F9FC3" w14:textId="77777777" w:rsidR="00E1739E" w:rsidRPr="00C332FC" w:rsidRDefault="00E1739E" w:rsidP="00E1739E">
      <w:pPr>
        <w:pStyle w:val="2"/>
      </w:pPr>
      <w:bookmarkStart w:id="153" w:name="_Toc225146704"/>
      <w:r w:rsidRPr="00C332FC">
        <w:t>Ведомости, 20.03.2026, Банк России снизил ключевую ставку до 15%</w:t>
      </w:r>
      <w:bookmarkEnd w:id="153"/>
    </w:p>
    <w:p w14:paraId="4A50FE71" w14:textId="7108B881" w:rsidR="00E1739E" w:rsidRPr="00C332FC" w:rsidRDefault="00E1739E" w:rsidP="00C835C4">
      <w:pPr>
        <w:pStyle w:val="3"/>
      </w:pPr>
      <w:bookmarkStart w:id="154" w:name="_Toc225146705"/>
      <w:r w:rsidRPr="00C332FC">
        <w:t xml:space="preserve">По итогам заседания совета директоров 20 марта Банк России снизил ключевую ставку на 50 б.п. до 15%. Это седьмое подряд снижение ставки. Такой шаг регулятора совпал с ожиданиями экономистов, опрошенных </w:t>
      </w:r>
      <w:r w:rsidR="00090FD0">
        <w:t>«</w:t>
      </w:r>
      <w:r w:rsidRPr="00C332FC">
        <w:t>Ведомостями</w:t>
      </w:r>
      <w:r w:rsidR="00090FD0">
        <w:t>»</w:t>
      </w:r>
      <w:r w:rsidRPr="00C332FC">
        <w:t>: подавляющее большинство аналитиков - 20 из 23 - прогнозировали снижение до 15%, еще двое ожидали более существенное уменьшение до 14,5%.</w:t>
      </w:r>
      <w:bookmarkEnd w:id="154"/>
    </w:p>
    <w:p w14:paraId="203DFF9B" w14:textId="77777777" w:rsidR="00E1739E" w:rsidRPr="00C332FC" w:rsidRDefault="00E1739E" w:rsidP="00E1739E">
      <w:r w:rsidRPr="00C332FC">
        <w:t xml:space="preserve">Темпы роста цен замедлились в феврале после их кратковременного повышения в январе, пишет ЦБ в релизе. Базовый уровень инфляции сохраняется в пределах 4-5% в годовом исчислении, подчеркнул регулятор, хотя внешние факторы создают повышенную неопределенность. При сохранении текущего курса денежно-кредитной политики Центробанк ожидает, что в 2026 г. годовая инфляция составит 4,5-5,5%: во </w:t>
      </w:r>
      <w:r w:rsidRPr="00C332FC">
        <w:lastRenderedPageBreak/>
        <w:t>второй половине года она стабилизируется около 4%, а с 2027 г. выйдет на целевой уровень.</w:t>
      </w:r>
    </w:p>
    <w:p w14:paraId="0583ACE3" w14:textId="77777777" w:rsidR="00E1739E" w:rsidRPr="00C332FC" w:rsidRDefault="00E1739E" w:rsidP="00E1739E">
      <w:r w:rsidRPr="00C332FC">
        <w:t>Преобладающими на среднесрочную перспективу остаются проинфляционные риски, которые связаны с ухудшением состояния мировой экономики, ростом глобального ценового давления из-за геополитической напряженности, возможным отклонением российской экономики от траектории сбалансированного роста и высокими инфляционными ожиданиями, перечисляет ЦБ. Постепенно отечественная экономика выходит на траекторию стабильного развития, отметили в регуляторе. Дезинфляционные риски связаны преимущественно с возможным более резким снижением внутреннего спроса, указали там.</w:t>
      </w:r>
    </w:p>
    <w:p w14:paraId="278C3032" w14:textId="77777777" w:rsidR="00E1739E" w:rsidRPr="00C332FC" w:rsidRDefault="00E1739E" w:rsidP="00E1739E">
      <w:r w:rsidRPr="00C332FC">
        <w:t>В дальнейшем Банк России будет принимать решения о возможном снижении ключевой ставки на основе нескольких критериев: стабильности замедления инфляции, динамики инфляционных ожиданий и анализа внешних и внутренних рисков.</w:t>
      </w:r>
    </w:p>
    <w:p w14:paraId="4821BCB0" w14:textId="77777777" w:rsidR="00E1739E" w:rsidRPr="00C332FC" w:rsidRDefault="00E1739E" w:rsidP="00E1739E">
      <w:r w:rsidRPr="00C332FC">
        <w:t>За период с 11 по 16 марта Росстат зафиксировал рост потребительских цен на 0,08%, что ниже показателя предыдущей недели, который составлял 0,11%. С начала марта инфляция составила 0,22%, а с начала года - 2,59%. При этом годовая инфляция к середине марта незначительно выросла до 5,91%.</w:t>
      </w:r>
    </w:p>
    <w:p w14:paraId="51509390" w14:textId="77777777" w:rsidR="00E1739E" w:rsidRPr="00C332FC" w:rsidRDefault="00E1739E" w:rsidP="00E1739E">
      <w:r w:rsidRPr="00C332FC">
        <w:t>Инфляционные ожидания населения в феврале снизились до 13,1% с 13,7% в январе. Оценка наблюдаемой населением инфляции сохраняется четвертый месяц подряд. С ноября 2025 г. по февраль текущего года показатель остается на уровне 14,5%. Инфляционные ожидания у участников опроса без сбережений в феврале опустились до 14,2% с 15,2% месяцем ранее, у респондентов со сбережениями - до 11,5% с 12%. Оценка наблюдаемой инфляции у россиян без сбережений в феврале выросла до 16% с 15,9% в январе, со сбережениями - сократилась до 12,9% с 13,2%.</w:t>
      </w:r>
    </w:p>
    <w:p w14:paraId="1B39DD2C" w14:textId="77777777" w:rsidR="00E1739E" w:rsidRPr="00C332FC" w:rsidRDefault="00E1739E" w:rsidP="00E1739E">
      <w:r w:rsidRPr="00C332FC">
        <w:t>Экономическая активность демонстрирует противоречивые сигналы. Индекс бизнес-климата (ИБК) опустился в отрицательную зону до -0,1 пункта, а текущие оценки предприятий достигли трехлетнего минимума в -9,4 пункта. Для сравнения, в январе показатель был положительным - 1,5 пункта, а текущие оценки тогда составляли 4,3 пункта. При этом ожидания предприятий на ближайшие три месяца растут: в марте они достигли 9,6 пункта - против 8,3 пункта в феврале.</w:t>
      </w:r>
    </w:p>
    <w:p w14:paraId="15E69D01" w14:textId="77777777" w:rsidR="00E1739E" w:rsidRPr="00C332FC" w:rsidRDefault="00E1739E" w:rsidP="00E1739E">
      <w:r w:rsidRPr="00C332FC">
        <w:t>Определенный всплеск инфляции в начале года был связан с повышением НДС и переносом удорожания плодоовощной продукции с декабря на январь, сказал 12 февраля министр экономического развития Максим Решетников. 25 февраля он заявил, что инфляционный скачок начала 2026 г. пройден. Министр пояснил, что влияние изменений в налогах оказалось существенно меньше, чем предполагалось. Председатель Банка России Эльвира Набиуллина 5 марта также говорила, что ускорение инфляции в январе 2026 г. было ожидаемым, но сейчас наблюдается снижение темпов роста цен.</w:t>
      </w:r>
    </w:p>
    <w:p w14:paraId="4B21F5CC" w14:textId="77777777" w:rsidR="00E1739E" w:rsidRPr="00C332FC" w:rsidRDefault="00E1739E" w:rsidP="00E1739E">
      <w:r w:rsidRPr="00C332FC">
        <w:t xml:space="preserve">В резюме ЦБ по итогам обсуждения ключевой ставки 13 февраля говорилось, что для стабильного возвращения инфляции к целевому уровню в 2027 г. может понадобиться более высокая средняя ключевая ставка по сравнению с предыдущими прогнозами. Значимым для регулятора фактором для определения уровня ключевой ставки эксперты называли пересмотр бюджетного правила. Министр финансов Антон Силуанов конце февраля сообщил, что его параметры планируется ужесточить, отметив, что речь идет о снижении базовой цены. Центробанк, в свою очередь, предупредил, что в случае если </w:t>
      </w:r>
      <w:r w:rsidRPr="00C332FC">
        <w:lastRenderedPageBreak/>
        <w:t>изменение параметров, в том числе базовой цены, не приведет к снижению расходов, а лишь к увеличению заимствований, то это потребует более сдержанного кредитования экономики, т. е. более медленного снижения ключевой ставки и более жесткой ДКП.</w:t>
      </w:r>
    </w:p>
    <w:p w14:paraId="70DF630E" w14:textId="77777777" w:rsidR="00E1739E" w:rsidRPr="00C332FC" w:rsidRDefault="00E1739E" w:rsidP="00E1739E">
      <w:r w:rsidRPr="00C332FC">
        <w:t>Шаг в 50 б.п. выглядит оправданным с учетом возвращения инфляции в феврале-марте к темпам около 4% в пересчете на год, говорит старший стратег по долговому рынку SberCIB Investment Research Игорь Рапохин: данные об экономической активности в начале года и опросы предприятий говорят о сохранении сдержанных темпов роста экономики, снижении напряжения на рынке труда. С учетом того, что правительство, судя по всему, рассматривает снижение базовой цены бюджетного правила вместе со снижением расходов бюджета, это может создать дополнительный дезинфляционный импульс, говорит эксперт.</w:t>
      </w:r>
    </w:p>
    <w:p w14:paraId="44E80905" w14:textId="77777777" w:rsidR="00E1739E" w:rsidRPr="00C332FC" w:rsidRDefault="00E1739E" w:rsidP="00E1739E">
      <w:r w:rsidRPr="00C332FC">
        <w:t>Но Банк России может скорректировать свой сигнал о будущих решениях в сторону более осторожного на фоне резкого роста глобальных цен на энергоносители, отмечает Рапохин. Если текущий кризис затянется, это может привести к более высокой инфляции в мире, что повлияет и на внутренние цены. В таком случае ЦБ придется в ближайшие годы снижать ставку более плавным темпом, чем заложено в текущие оценки регулятора (текущие прогнозы ЦБ предполагают, что ключевая ставка опустится ниже 10% уже в следующем году), резюмирует эксперт.</w:t>
      </w:r>
    </w:p>
    <w:p w14:paraId="14AEE541" w14:textId="2F2D3D4B" w:rsidR="00E1739E" w:rsidRPr="00C332FC" w:rsidRDefault="00E1739E" w:rsidP="00E1739E">
      <w:r w:rsidRPr="00C332FC">
        <w:t xml:space="preserve">Планы Минфина могут удержать Банк России от более решительного шага в 1 п. п. и способствовать ужесточению сигнала, говорил главный экономист </w:t>
      </w:r>
      <w:r w:rsidR="00090FD0">
        <w:t>«</w:t>
      </w:r>
      <w:r w:rsidRPr="00C332FC">
        <w:t>Ренессанс капитала</w:t>
      </w:r>
      <w:r w:rsidR="00090FD0">
        <w:t>»</w:t>
      </w:r>
      <w:r w:rsidRPr="00C332FC">
        <w:t xml:space="preserve"> Андрей Мелащенко.</w:t>
      </w:r>
    </w:p>
    <w:p w14:paraId="01EACB76" w14:textId="3FE41B8E" w:rsidR="00E1739E" w:rsidRPr="00351B84" w:rsidRDefault="00021549" w:rsidP="00E1739E">
      <w:hyperlink r:id="rId56" w:history="1">
        <w:r w:rsidR="00E1739E" w:rsidRPr="00C332FC">
          <w:rPr>
            <w:rStyle w:val="a3"/>
          </w:rPr>
          <w:t>https://www.vedomosti.ru/finance/articles/2026/03/20/1184251-bank-snizil-stavku</w:t>
        </w:r>
      </w:hyperlink>
      <w:r w:rsidR="00E1739E" w:rsidRPr="00C332FC">
        <w:t xml:space="preserve"> </w:t>
      </w:r>
    </w:p>
    <w:p w14:paraId="06798291" w14:textId="17305EE4" w:rsidR="00351B84" w:rsidRPr="00351B84" w:rsidRDefault="00351B84" w:rsidP="00351B84">
      <w:pPr>
        <w:pStyle w:val="2"/>
      </w:pPr>
      <w:bookmarkStart w:id="155" w:name="_Toc225146706"/>
      <w:r>
        <w:t>Ведомости, 23.03.2026</w:t>
      </w:r>
      <w:r w:rsidRPr="00351B84">
        <w:t xml:space="preserve">, </w:t>
      </w:r>
      <w:r>
        <w:t>Почему вклады остаются привлекательными для граждан</w:t>
      </w:r>
      <w:bookmarkEnd w:id="155"/>
    </w:p>
    <w:p w14:paraId="5BE20AFC" w14:textId="77777777" w:rsidR="00351B84" w:rsidRDefault="00351B84" w:rsidP="00351B84">
      <w:pPr>
        <w:pStyle w:val="3"/>
      </w:pPr>
      <w:bookmarkStart w:id="156" w:name="_Toc225146707"/>
      <w:r>
        <w:t>По итогам заседания совета директоров 20 марта ЦБ снизил ключевую ставку на 50 б. п. до 15% - это седьмое подряд снижение. Но, несмотря на снижение доходности, вклады все еще остаются привлекательными для граждан, особенно на небольших сроках - до шести месяцев, говорят опрошенные "Ведомостями" представители банков.</w:t>
      </w:r>
      <w:bookmarkEnd w:id="156"/>
    </w:p>
    <w:p w14:paraId="09CC4AC7" w14:textId="77777777" w:rsidR="00351B84" w:rsidRDefault="00351B84" w:rsidP="00351B84">
      <w:r>
        <w:t>Средняя доходность по депозитам на три месяца в 20 крупнейших банках по объему средств населения на 20 марта составила 14,03%, следует из данных индекса вкладов маркетплейса "Финуслуги". Средняя ставка по вкладам на шесть месяцев была 13,68%, на год - 12,56%, на полтора года - 11,37%, на два года - 11,23%, на три года - 10,80%.</w:t>
      </w:r>
    </w:p>
    <w:p w14:paraId="7D5D76FA" w14:textId="77777777" w:rsidR="00351B84" w:rsidRDefault="00351B84" w:rsidP="00351B84">
      <w:r>
        <w:t>Большинство кредитных организаций пересмотрели ставки по кредитам и депозитам до решения по ключевой. На 16 марта максимальная ставка, согласно индексу "Финуслуг", по вкладам на три месяца в топ-20 банков составила 17%, ставки на шесть и 12 месяцев - 15,4% и 15,5% годовых соответственно.</w:t>
      </w:r>
    </w:p>
    <w:p w14:paraId="05AA47FD" w14:textId="77777777" w:rsidR="00351B84" w:rsidRDefault="00351B84" w:rsidP="00351B84">
      <w:r>
        <w:t>Реакция банков на ставку</w:t>
      </w:r>
    </w:p>
    <w:p w14:paraId="70986F6D" w14:textId="77777777" w:rsidR="00351B84" w:rsidRDefault="00351B84" w:rsidP="00351B84">
      <w:r>
        <w:t>С предыдущего заседания Банка России 13 февраля ставки по депозитам снизили 16 банков из топ-20, при этом с начала марта ставки снизились в 10 банках из топ-20, следует из индекса вкладов "Финуслуг".</w:t>
      </w:r>
    </w:p>
    <w:p w14:paraId="22F7A37B" w14:textId="77777777" w:rsidR="00351B84" w:rsidRDefault="00351B84" w:rsidP="00351B84">
      <w:r>
        <w:lastRenderedPageBreak/>
        <w:t>20 марта из крупных игроков только Сбербанк объявил об изменениях, но в кредитах: снизил ставку по рефинансированию потребительских кредитов до 17,9% с 18,9%. При этом банк сохранил максимальную доходность по депозитам, отметил его представитель: для клиентов она составляет 14,5% годовых на срок четыре месяца как на новые деньги, так и при выполнении условий по надбавкам.</w:t>
      </w:r>
    </w:p>
    <w:p w14:paraId="11477B54" w14:textId="77777777" w:rsidR="00351B84" w:rsidRDefault="00351B84" w:rsidP="00351B84">
      <w:r>
        <w:t>ПСБ в ближайшее время планирует скорректировать условия по сберегательным продуктам и потребительским кредитам, сказал его представитель. Сейчас в банке максимальная ставка по вкладам составляет 14,5% годовых - она доступна по депозиту "Сильная ставка" для новых клиентов и по вкладу "Мой доход" для зарплатных клиентов при размещении средств на шесть месяцев. По потребительским кредитам минимальная ставка составляет 22,9% годовых. По классической ипотеке и программам рефинансирования ПСБ снижал ставки в январе и сейчас оценивает целесообразность дальнейшего изменения ставок, сказал представитель банка. В настоящее время минимальная ставка по ипотеке на покупку первичного жилья составляет 18,69% годовых, вторичного - 18,99%, по программе рефинансирования - 18,89%.</w:t>
      </w:r>
    </w:p>
    <w:p w14:paraId="7E531097" w14:textId="77777777" w:rsidR="00351B84" w:rsidRDefault="00351B84" w:rsidP="00351B84">
      <w:r>
        <w:t>В ВТБ изменения в доходности сберегательных или кредитных продуктов 20 марта не анонсировали. Максимальная ставка по вкладу при выполнении ряда условий в банке составляет 15% годовых. С начала года ВТБ улучшил ставки по рыночной ипотеке более чем на 3 п. п. и сократил минимальный первоначальный взнос до 20,1% для всех клиентов с подтвержденным доходом, напоминает его представитель. Дальнейшие решения ВТБ будет принимать с учетом риторики регулятора и рыночных изменений, заявил представитель банка.</w:t>
      </w:r>
    </w:p>
    <w:p w14:paraId="53B07135" w14:textId="77777777" w:rsidR="00351B84" w:rsidRDefault="00351B84" w:rsidP="00351B84">
      <w:r>
        <w:t>Банк Дом.РФ сейчас также "внимательно анализирует актуальную рыночную ситуацию" и оценивает возможность изменения условий исходя из динамики на рынке, отметил зампред правления Дом.РФ Алексей Косяков. Новикомбанк тоже в ближайшее время примет решение о дальнейших корректировках депозитных и кредитных ставок с учетом текущих рыночных условий, заявил его представитель.</w:t>
      </w:r>
    </w:p>
    <w:p w14:paraId="32F3DDF0" w14:textId="77777777" w:rsidR="00351B84" w:rsidRDefault="00351B84" w:rsidP="00351B84">
      <w:r>
        <w:t>"Абсолют банк" снизил ставки по вкладам накануне, с 18 марта, шаг в среднем составил 0,5 п. п., говорит заместитель председателя правления банка Антон Павлов. ТКБ снижал ставки по ипотеке и потребительским кредитам в преддверии заседания по ключевой, отметил руководитель блока розничного бизнеса ТКБ Владимир Стасевич.</w:t>
      </w:r>
    </w:p>
    <w:p w14:paraId="5096184D" w14:textId="77777777" w:rsidR="00351B84" w:rsidRDefault="00351B84" w:rsidP="00351B84">
      <w:r>
        <w:t>Выгодные сбережения</w:t>
      </w:r>
    </w:p>
    <w:p w14:paraId="292F3331" w14:textId="77777777" w:rsidR="00351B84" w:rsidRDefault="00351B84" w:rsidP="00351B84">
      <w:r>
        <w:t>Ставки по вкладам, несмотря на снижение, остаются выгодным продуктом для сохранения накоплений, так как реальная доходность по ним остается положительной и позволяет не только защитить средства от инфляции, но и получить доход, говорит Павлов. Клиенты выбирают депозиты как самый простой способ сохранения и инвестирования средств, отмечает он.</w:t>
      </w:r>
    </w:p>
    <w:p w14:paraId="12CBA3E3" w14:textId="77777777" w:rsidR="00351B84" w:rsidRDefault="00351B84" w:rsidP="00351B84">
      <w:r>
        <w:t xml:space="preserve">Банки продолжают бороться за ликвидность, сохраняя небольшую премию по краткосрочным продуктам - ставки по ним могут удерживаться на уровне 13,5-14%, говорит директор по развитию финансовых продуктов маркетплейса "Сравни" Магомед Гамзаев. В приоритете по доходности для клиента срочные вклады с лучшим соотношением максимального срока для самого клиента и ставки, говорит Стасевич. Сейчас на рынке сбережений вкладчики могут получить высокую доходность при размещении на короткие сроки, согласен Косяков. На длинных сроках ставки ниже, но </w:t>
      </w:r>
      <w:r>
        <w:lastRenderedPageBreak/>
        <w:t>вместе с тем они позволяют сберечь текущую доходность от дальнейшего снижения, рассуждает он.</w:t>
      </w:r>
    </w:p>
    <w:p w14:paraId="295B0113" w14:textId="77777777" w:rsidR="00351B84" w:rsidRDefault="00351B84" w:rsidP="00351B84">
      <w:r>
        <w:t>Вклады на короткие сроки, как правило на 2-3 месяца, дают возможность получить высокую доходность "здесь и сейчас", не замораживая средства надолго, говорит представитель Новикомбанка. Более взвешенной стратегией считаются среднесрочные вклады от шести месяцев, отмечает он: это позволяет зафиксировать еще относительно высокую ставку и одновременно не связывать себя обязательствами на длительный период.</w:t>
      </w:r>
    </w:p>
    <w:p w14:paraId="234505EE" w14:textId="77777777" w:rsidR="00351B84" w:rsidRDefault="00351B84" w:rsidP="00351B84">
      <w:r>
        <w:t>Учитывая тренд на смягчение политики регулятора, банки могут начать снижать доходность по депозитам, поэтому сейчас гораздо выгоднее переходить на длинные депозиты сроком от года, чтобы сохранить доходность на будущее, говорит представитель ВТБ. В ожидании дальнейшего смягчения ДКП вкладчикам можно рассмотреть длинные вклады, согласна аналитик Совкомбанка Анна Землянова, это позволит зафиксировать текущие высокие ставки на длительный срок.</w:t>
      </w:r>
    </w:p>
    <w:p w14:paraId="2A012EA3" w14:textId="77777777" w:rsidR="00351B84" w:rsidRDefault="00351B84" w:rsidP="00351B84">
      <w:r>
        <w:t>Вкладчикам, планирующим зафиксировать высокую доходность, стоит принимать решение в ближайшее время, пока банки не продолжили снижать ставки по депозитам, считает Гамзаев. По прогнозам "Сравни", в ближайшее время средние максимальные ставки по вкладам опустятся до диапазона 13-13,5% годовых. К концу года можно ожидать ключевую ставку на уровне 12%, а средняя максимальная ставка по вкладам, вероятно, снизится до 10-11%, прогнозирует управляющий по анализу банковского и финансового рынков ПСБ Дмитрий Грицкевич. По оценке Земляновой, ставки по депозитам могут опуститься до 11-12% к концу года.</w:t>
      </w:r>
    </w:p>
    <w:p w14:paraId="0A66FF61" w14:textId="77777777" w:rsidR="00351B84" w:rsidRDefault="00351B84" w:rsidP="00351B84">
      <w:r>
        <w:t>Несмотря на то что вклады и накопительные счета остаются основным инструментом сбережений за счет удобства и доступности, стремительное снижение ставок по вкладам заставляет граждан искать более доходные инструменты, говорит Грицкевич. Так, по данным ЦБ, сохраняется повышенный интерес граждан к рынку облигаций и фондам денежного рынка, отмечает он: приток средств граждан за январь - февраль составил 270 млрд руб. Возможность получить доход на уровне ключевой ставки по фондам денежного рынка и на 1,5-2 п. п. выше ключевой по надежным облигациям будет обеспечивать устойчивый приток средств в эти инструменты, рассуждает Грицкевич.</w:t>
      </w:r>
    </w:p>
    <w:p w14:paraId="2C5FEFC0" w14:textId="77777777" w:rsidR="00351B84" w:rsidRDefault="00351B84" w:rsidP="00351B84">
      <w:r>
        <w:t>В то же время можно отметить возросший интерес к таким продуктам, как накопительное страхование жизни (НСЖ) и программа долгосрочных сбережений (ПДС), особенно у людей старшего возраста, говорит Павлов. В значительной степени этого удалось достичь благодаря обширной информационной поддержке и рекламе, считает он.</w:t>
      </w:r>
    </w:p>
    <w:p w14:paraId="777D6579" w14:textId="77777777" w:rsidR="00351B84" w:rsidRDefault="00351B84" w:rsidP="00351B84">
      <w:r>
        <w:t>Возрождение кредитования</w:t>
      </w:r>
    </w:p>
    <w:p w14:paraId="20AAD329" w14:textId="77777777" w:rsidR="00351B84" w:rsidRDefault="00351B84" w:rsidP="00351B84">
      <w:r>
        <w:t>Решение ЦБ по ключевой ставке задает четкий вектор на дальнейшее оживление кредитной активности на розничном рынке, считает представитель ВТБ. По оценкам банка, в I квартале выдачи кредитов физлицам могут составить порядка 2,3 трлн руб. - рост более чем на 50% по сравнению с I кварталом прошлого года.</w:t>
      </w:r>
    </w:p>
    <w:p w14:paraId="54739DA4" w14:textId="77777777" w:rsidR="00351B84" w:rsidRDefault="00351B84" w:rsidP="00351B84">
      <w:r>
        <w:t xml:space="preserve">Заметного снижения по кредитам в ближайший месяц ждать не стоит, так как банки будут действовать крайне осторожно, говорит Гамзаев. По потребительским кредитам возможно снижение ставок на 1,5-2 п. п., средние показатели могут опуститься до 19-22% годовых, рассуждает он. В первую очередь это коснется надежных заемщиков и </w:t>
      </w:r>
      <w:r>
        <w:lastRenderedPageBreak/>
        <w:t>программ рефинансирования, полагает Гамзаев. В ипотечном кредитовании значительного снижения не будет - приоритетом банков остается качество портфеля и сохранение доходности, а не агрессивное наращивание выдач, добавляет он.</w:t>
      </w:r>
    </w:p>
    <w:p w14:paraId="72737CEF" w14:textId="77777777" w:rsidR="00351B84" w:rsidRDefault="00351B84" w:rsidP="00351B84">
      <w:r>
        <w:t>Для активизации выдач по рыночной ипотеке необходима ставка на уровне 10-12% (сейчас - около 20%), что соответствует ключевой ставке 8-10%, которая может быть достигнута в 2027-2028 гг., говорит Грицкевич. По потребительским кредитам влияние уровня ставки на выдачи стало менее выраженным на фоне действия жестких макропруденциальных лимитов, отмечает он.</w:t>
      </w:r>
    </w:p>
    <w:p w14:paraId="538CCD4A" w14:textId="77777777" w:rsidR="00351B84" w:rsidRDefault="00351B84" w:rsidP="00351B84">
      <w:r>
        <w:t>Ссуды могут стать доступнее лишь во второй половине года, а явное послабление для заемщиков придет к концу года, когда ставка ЦБ будет еще на 3 п. п. ниже текущей, говорит эксперт по фондовому рынку "БКС мир инвестиций" Михаил Зельцер. Кредитные ставки продолжат снижаться вслед за ключевой и, скорее всего, они станут более комфортными для потребителей ближе к концу года, полагает Землянова. По оценкам Совкомбанка, для оживления кредитования нужна ключевая ставка на уровне 10-12%.</w:t>
      </w:r>
    </w:p>
    <w:p w14:paraId="491FAAC7" w14:textId="5BAC8272" w:rsidR="00351B84" w:rsidRPr="00C40375" w:rsidRDefault="00351B84" w:rsidP="00351B84">
      <w:r>
        <w:t>Наталья Заруцкая</w:t>
      </w:r>
    </w:p>
    <w:p w14:paraId="6A7DB8C4" w14:textId="70AF6680" w:rsidR="008054EA" w:rsidRPr="006E3B8A" w:rsidRDefault="008054EA" w:rsidP="008054EA">
      <w:pPr>
        <w:pStyle w:val="2"/>
      </w:pPr>
      <w:bookmarkStart w:id="157" w:name="_Toc225146708"/>
      <w:r w:rsidRPr="006E3B8A">
        <w:t>Коммерсантъ, 23.03.2026, СПОТ не для малых</w:t>
      </w:r>
      <w:bookmarkEnd w:id="157"/>
    </w:p>
    <w:p w14:paraId="78118EFF" w14:textId="77777777" w:rsidR="008054EA" w:rsidRPr="006E3B8A" w:rsidRDefault="008054EA" w:rsidP="008054EA">
      <w:pPr>
        <w:pStyle w:val="3"/>
      </w:pPr>
      <w:bookmarkStart w:id="158" w:name="_Toc225146709"/>
      <w:r w:rsidRPr="006E3B8A">
        <w:t>В Федеральной налоговой службе признают риски повышения нагрузки на малый бизнес после внедрения системы подтверждения ожидания товаров (СПОТ) при импорте. Новая мера обеления поставок предполагает предварительную уплату НДС в составе обеспечительного платежа по СПОТ. Так что у части малого бизнеса, не являющегося плательщиком этого налога, возникает проблема: в отсутствие «исходящего» НДС принять к вычету уплаченный «входящий» не получится, и он останется в стоимости ввезенного товара. Эксперты полагают, что многим МСП-компаниям придется делать выбор: оставаться на упрощенном и патентном режимах налогообложения или же переходить на общий для получения вычета.</w:t>
      </w:r>
      <w:bookmarkEnd w:id="158"/>
    </w:p>
    <w:p w14:paraId="54A7B636" w14:textId="77777777" w:rsidR="008054EA" w:rsidRPr="006E3B8A" w:rsidRDefault="008054EA" w:rsidP="008054EA">
      <w:r w:rsidRPr="006E3B8A">
        <w:t>Федеральная налоговая служба (ФНС) видит риски разбалансировки сложившейся конкуренции между крупным и малым бизнесом из-за запуска системы подтверждения ожидания товаров, сообщил глава службы Даниил Егоров, выступая 19 марта на Петербургском налоговом форуме.</w:t>
      </w:r>
    </w:p>
    <w:p w14:paraId="41060CE9" w14:textId="77777777" w:rsidR="008054EA" w:rsidRPr="006E3B8A" w:rsidRDefault="008054EA" w:rsidP="008054EA">
      <w:r w:rsidRPr="006E3B8A">
        <w:t>Напомним, для обеления импорта товаров из стран ЕАЭС еще до пересечения границы бизнес должен будет сообщить о предстоящей поставке и внести обеспечительный платеж, включающий НДС (в рамках перехода к взиманию налога по стране назначения). Крупные и проверенные импортеры от такого аванса будут освобождены. С 1 апреля СПОТ запускается в пилотном режиме (без платежа), с 1 июля — в полноценном (см. “Ъ” от 10 марта). Оператором системы назначена ФНС. Законопроект о СПОТ внесен правительством в Госдуму, в Минфине ожидают, что мера будет приносить в федеральный бюджет по 300 млрд руб. ежегодно (см. “Ъ” от 20 марта).</w:t>
      </w:r>
    </w:p>
    <w:p w14:paraId="202A1193" w14:textId="77777777" w:rsidR="008054EA" w:rsidRPr="006E3B8A" w:rsidRDefault="008054EA" w:rsidP="008054EA">
      <w:r w:rsidRPr="006E3B8A">
        <w:t xml:space="preserve">Поскольку НДС войдет в стоимость импортируемых товаров, то у части малого бизнеса, не являющегося плательщиком этого налога, возникает проблема: в отсутствие «исходящего» НДС принять к вычету «входящий» не получится. Речь идет о части пользователей упрощенной и патентной систем налогообложения (УСН и ПСН). </w:t>
      </w:r>
      <w:r w:rsidRPr="006E3B8A">
        <w:lastRenderedPageBreak/>
        <w:t>Напомним, для них на 2026 год порог годового дохода, ниже которого НДС не платится, снижен с 60 млн до 20 млн руб. (см. “Ъ” от 19 декабря 2025 года).</w:t>
      </w:r>
    </w:p>
    <w:p w14:paraId="08F10075" w14:textId="77777777" w:rsidR="008054EA" w:rsidRPr="006E3B8A" w:rsidRDefault="008054EA" w:rsidP="008054EA">
      <w:r w:rsidRPr="006E3B8A">
        <w:t>Значительный объем потребительских товаров импортируется сейчас малым бизнесом, и, по выражению Даниила Егорова, «конкурентная линейка» между ним и крупными компаниям меняется. «Опять в обратную сторону пойдет этот разбаланс. Мы пока до конца не понимаем, как это будет действовать, поэтому так важен мониторинг»,— признал глава ФНС. По его словам, власти понимают, что при нынешней макроэкономической ситуации дополнительная финансовая нагрузка на бизнес нежелательна, однако для достижения целей обеления экономики внедрение СПОТ — «это необходимость, а не "хотелка", это то, что позволит нам хотя бы прозрачно понимать прохождение товаров».</w:t>
      </w:r>
    </w:p>
    <w:p w14:paraId="20AB49FE" w14:textId="77777777" w:rsidR="008054EA" w:rsidRPr="006E3B8A" w:rsidRDefault="008054EA" w:rsidP="008054EA">
      <w:r w:rsidRPr="006E3B8A">
        <w:t xml:space="preserve">Партнер Б1 Вадим Ильин отмечает, что в таких условиях малому бизнесу придется переосмыслить налоговое поведение и для получения вычета сделать выбор в пользу уплаты НДС по стандартным ставкам. Старший юрисконсульт юридической фирмы </w:t>
      </w:r>
      <w:r w:rsidRPr="008054EA">
        <w:rPr>
          <w:lang w:val="en-US"/>
        </w:rPr>
        <w:t>Jingsh</w:t>
      </w:r>
      <w:r w:rsidRPr="006E3B8A">
        <w:t xml:space="preserve"> Иван Федоров соглашается: если компании на УСН не перейдут на стандартные условия, цена реализуемой ими продукции рискует стать неконкурентоспособной. Необходимость же вносить авансовый платеж еще до продажи импортируемой продукции, отмечает эксперт, грозит малым компаниям снижением объемов закупок на продажу. Партнер юридической фирмы </w:t>
      </w:r>
      <w:r w:rsidRPr="008054EA">
        <w:rPr>
          <w:lang w:val="en-US"/>
        </w:rPr>
        <w:t>Lidings</w:t>
      </w:r>
      <w:r w:rsidRPr="006E3B8A">
        <w:t xml:space="preserve"> Дмитрий Кириллов видит риски получения мелкими компаниями кассового разрыва из-за авансирования НДС еще до получения прибыли. В этой ситуации крупные компании получают рыночное преимущество, поскольку обладают большим запасом прочности.</w:t>
      </w:r>
    </w:p>
    <w:p w14:paraId="664265AB" w14:textId="77777777" w:rsidR="008054EA" w:rsidRPr="006E3B8A" w:rsidRDefault="008054EA" w:rsidP="008054EA">
      <w:r w:rsidRPr="006E3B8A">
        <w:t xml:space="preserve">Партнер юрфирмы МЭФ </w:t>
      </w:r>
      <w:r w:rsidRPr="008054EA">
        <w:rPr>
          <w:lang w:val="en-US"/>
        </w:rPr>
        <w:t>Legal</w:t>
      </w:r>
      <w:r w:rsidRPr="006E3B8A">
        <w:t xml:space="preserve"> Вадим Зарипов потенциальную необходимость перехода с упрощенного режима налогообложения на стандартные условия уплаты НДС называет «фактом экономической реальности», который должен неизбежно наступить. Ситуация с бюджетом, отмечает эксперт, не позволяет правительству «терпеть и закрывать глаза» на неуплату налогов по серым схемам ввоза. «Глубокую несправедливость» СПОТ Вадим Зарипов видит в другом: в привилегии для крупнейших поставщиков, в целом освобожденных от обеспечительного платежа в силу своего статуса.</w:t>
      </w:r>
    </w:p>
    <w:p w14:paraId="1C434D81" w14:textId="77777777" w:rsidR="008054EA" w:rsidRPr="006E3B8A" w:rsidRDefault="008054EA" w:rsidP="008054EA">
      <w:r w:rsidRPr="006E3B8A">
        <w:t>Разбалансировка конкуренции между МСП и крупным бизнесом, на которую указали в ФНС, действительно будет, соглашается исполнительный директор «Опоры России» Андрей Шубин. По его словам, необходимо учесть, как именно включение НДС в цены товаров будет соотноситься с налоговой нагрузкой «на упрощенке». По словам эксперта, поскольку в правительстве держат курс на выравнивание налоговой нагрузки, то для тех, кто работает вбелую, она расти не должна. «Нельзя забывать, что после 2022 года именно сектор МСП сыграл значительную роль в обеспечении бесперебойных поставок товаров народного потребления на внутренний рынок»,— напомнил Андрей Шубин.</w:t>
      </w:r>
    </w:p>
    <w:p w14:paraId="2F017CB2" w14:textId="5D01156B" w:rsidR="008054EA" w:rsidRPr="00C40375" w:rsidRDefault="008054EA" w:rsidP="008054EA">
      <w:r w:rsidRPr="00C40375">
        <w:t>Полина Попова, Вадим Вислогузов</w:t>
      </w:r>
    </w:p>
    <w:p w14:paraId="5E2B57B1" w14:textId="77777777" w:rsidR="00172590" w:rsidRPr="00C332FC" w:rsidRDefault="00172590" w:rsidP="00172590">
      <w:pPr>
        <w:pStyle w:val="2"/>
      </w:pPr>
      <w:bookmarkStart w:id="159" w:name="_Toc225146710"/>
      <w:r w:rsidRPr="00C332FC">
        <w:lastRenderedPageBreak/>
        <w:t>ТАСС, 20.03.2026, Аксаков рассказал, как может повлиять на ключевую ставку тренд на смягчение ДКП</w:t>
      </w:r>
      <w:bookmarkEnd w:id="159"/>
    </w:p>
    <w:p w14:paraId="3FD0088D" w14:textId="77777777" w:rsidR="00172590" w:rsidRPr="00C332FC" w:rsidRDefault="00172590" w:rsidP="00C835C4">
      <w:pPr>
        <w:pStyle w:val="3"/>
      </w:pPr>
      <w:bookmarkStart w:id="160" w:name="_Toc225146711"/>
      <w:r w:rsidRPr="00C332FC">
        <w:t>Тренд на плавное смягчение денежно-кредитной политики (ДКП) в первом полугодии 2026 года сохранится, а во втором - снижение ставки может быть ускорено, что позволит довести ее к концу года до 10-11% годовых. Об этом сообщил в своем Telegram-канале глава комитета Госдумы по финансовому рынку Анатолий Аксаков, комментируя сегодняшнее решение совета директоров Банка России о снижении ключевой ставки с 15,5% до 15%.</w:t>
      </w:r>
      <w:bookmarkEnd w:id="160"/>
    </w:p>
    <w:p w14:paraId="2AE4EE9A" w14:textId="1F95248C" w:rsidR="00172590" w:rsidRPr="00C332FC" w:rsidRDefault="00090FD0" w:rsidP="00172590">
      <w:r>
        <w:t>«</w:t>
      </w:r>
      <w:r w:rsidR="00172590" w:rsidRPr="00C332FC">
        <w:t>Регулятор придерживается сбалансированного подхода, стабилизируя инфляцию и постепенно увеличивая поддержку экономической активности. Умеренное снижение ключевой ставки важно с учетом возросших инфляционных ожиданий населения. Несмотря на фактическое замедление роста потребительских цен, ощущаемая людьми инфляция увеличилась, что связано с подорожанием отдельных, чувствительных для населения товаров. Поэтому регулятор вынужден поддерживать жесткую денежно-кредитную политику, сдерживая спрос и не давая реализоваться опасениям людей по поводу ускорения цен</w:t>
      </w:r>
      <w:r>
        <w:t>»</w:t>
      </w:r>
      <w:r w:rsidR="00172590" w:rsidRPr="00C332FC">
        <w:t>, - отметил он.</w:t>
      </w:r>
    </w:p>
    <w:p w14:paraId="2BA25A92" w14:textId="282E452A" w:rsidR="00172590" w:rsidRPr="00C332FC" w:rsidRDefault="00172590" w:rsidP="00172590">
      <w:r w:rsidRPr="00C332FC">
        <w:t xml:space="preserve">В действительности же эффект от повышения НДС и других фискальных решений от начала года уже отразился в ценах, и нового инфляционного всплеска теперь не будет, полагает Аксаков. </w:t>
      </w:r>
      <w:r w:rsidR="00090FD0">
        <w:t>«</w:t>
      </w:r>
      <w:r w:rsidRPr="00C332FC">
        <w:t>Сейчас важно закрепить дезинфляционные тенденции, учитывая новые факторы. Прежде всего это ближневосточный конфликт, который, с одной стороны, может принести российскому бюджету дополнительные доходы в связи с подорожанием нефти, с другой - чреват глобальным ростом цен и, соответственно, увеличением стоимости импорта. На внутреннем рынке значимым изменением станет готовящийся пересмотр бюджетного правила, что может потребовать от регулятора несколько более размеренного снижения ставки</w:t>
      </w:r>
      <w:r w:rsidR="00090FD0">
        <w:t>»</w:t>
      </w:r>
      <w:r w:rsidRPr="00C332FC">
        <w:t>, - пояснил депутат.</w:t>
      </w:r>
    </w:p>
    <w:p w14:paraId="0E79579A" w14:textId="77777777" w:rsidR="00172590" w:rsidRPr="00C332FC" w:rsidRDefault="00172590" w:rsidP="00172590">
      <w:r w:rsidRPr="00C332FC">
        <w:t>На двух следующих заседаниях Банк России продолжит снижать ключевую ставку, вероятно, небольшим шагом 0,5-1% пункта, а во втором полугодии в случае отсутствия внешних шоков и по мере стабилизации инфляции на целевом уровне 4% регулятор может ускорить снижение ставки и в декабре довести ее до 10-11%, прогнозирует Аксаков.</w:t>
      </w:r>
    </w:p>
    <w:p w14:paraId="60226A23" w14:textId="77777777" w:rsidR="00172590" w:rsidRPr="00C332FC" w:rsidRDefault="00172590" w:rsidP="00172590">
      <w:r w:rsidRPr="00C332FC">
        <w:t>20 марта совет директоров Банка России принял решение о снижении ключевой ставки на 0,5% пункта - до 15% годовых.</w:t>
      </w:r>
    </w:p>
    <w:p w14:paraId="6C956EA2" w14:textId="227F6C5A" w:rsidR="00172590" w:rsidRPr="00C332FC" w:rsidRDefault="00021549" w:rsidP="00172590">
      <w:hyperlink r:id="rId57" w:history="1">
        <w:r w:rsidR="00172590" w:rsidRPr="00C332FC">
          <w:rPr>
            <w:rStyle w:val="a3"/>
          </w:rPr>
          <w:t>https://tass.ru/ekonomika/26832695</w:t>
        </w:r>
      </w:hyperlink>
      <w:r w:rsidR="00172590" w:rsidRPr="00C332FC">
        <w:t xml:space="preserve"> </w:t>
      </w:r>
    </w:p>
    <w:p w14:paraId="1AF3760D" w14:textId="77777777" w:rsidR="00033C7B" w:rsidRPr="00C332FC" w:rsidRDefault="00033C7B" w:rsidP="00033C7B">
      <w:pPr>
        <w:pStyle w:val="2"/>
      </w:pPr>
      <w:bookmarkStart w:id="161" w:name="_Toc225146712"/>
      <w:r w:rsidRPr="00C332FC">
        <w:lastRenderedPageBreak/>
        <w:t>Интерфакс, 20.03.2026, Минэкономразвития считает позитивным сигналом седьмое подряд снижение ставки ЦБ</w:t>
      </w:r>
      <w:bookmarkEnd w:id="161"/>
    </w:p>
    <w:p w14:paraId="090497AF" w14:textId="77777777" w:rsidR="00033C7B" w:rsidRPr="00C332FC" w:rsidRDefault="00033C7B" w:rsidP="00C835C4">
      <w:pPr>
        <w:pStyle w:val="3"/>
      </w:pPr>
      <w:bookmarkStart w:id="162" w:name="_Toc225146713"/>
      <w:r w:rsidRPr="00C332FC">
        <w:t>Минэкономразвития РФ считает позитивным сигналом седьмое подряд снижение ключевой ставки, особенно с учетом снижения в ряде отраслей, смягчение ДКП является необходимым для перехода на траекторию устойчивого роста, говорится в комментарии министерства к решению ЦБ снизить ключевую ставку с 15,5% до 15,0%.</w:t>
      </w:r>
      <w:bookmarkEnd w:id="162"/>
    </w:p>
    <w:p w14:paraId="103BC894" w14:textId="013DE61E" w:rsidR="00033C7B" w:rsidRPr="00C332FC" w:rsidRDefault="00090FD0" w:rsidP="00033C7B">
      <w:r>
        <w:t>«</w:t>
      </w:r>
      <w:r w:rsidR="00033C7B" w:rsidRPr="00C332FC">
        <w:t>С учетом складывающейся ситуации, сокращения выпуска в ряде отраслей, а также замедления инфляции, - поступательное, седьмое подряд снижение ключевой ставки является позитивным сигналом</w:t>
      </w:r>
      <w:r>
        <w:t>»</w:t>
      </w:r>
      <w:r w:rsidR="00033C7B" w:rsidRPr="00C332FC">
        <w:t>, - заявили в Минэкономразвития.</w:t>
      </w:r>
    </w:p>
    <w:p w14:paraId="608A8B7D" w14:textId="2C802D49" w:rsidR="00033C7B" w:rsidRPr="00C332FC" w:rsidRDefault="00090FD0" w:rsidP="00033C7B">
      <w:r>
        <w:t>«</w:t>
      </w:r>
      <w:r w:rsidR="00033C7B" w:rsidRPr="00C332FC">
        <w:t>Смягчение денежно-кредитной политики - необходимое условие возвращения экономики на траекторию устойчивого роста наряду с повышением эффективности вложения инвестиций и роста производительности труда</w:t>
      </w:r>
      <w:r>
        <w:t>»</w:t>
      </w:r>
      <w:r w:rsidR="00033C7B" w:rsidRPr="00C332FC">
        <w:t>, - считают в министерстве.</w:t>
      </w:r>
    </w:p>
    <w:p w14:paraId="2B9E840B" w14:textId="6044169A" w:rsidR="00033C7B" w:rsidRDefault="00021549" w:rsidP="00033C7B">
      <w:hyperlink r:id="rId58" w:history="1">
        <w:r w:rsidR="00033C7B" w:rsidRPr="00C332FC">
          <w:rPr>
            <w:rStyle w:val="a3"/>
          </w:rPr>
          <w:t>https://www.interfax.ru/business/1079057</w:t>
        </w:r>
      </w:hyperlink>
      <w:r w:rsidR="00033C7B" w:rsidRPr="00C332FC">
        <w:t xml:space="preserve"> </w:t>
      </w:r>
    </w:p>
    <w:p w14:paraId="5A82DCDD" w14:textId="6D98C15A" w:rsidR="004810AB" w:rsidRDefault="004810AB" w:rsidP="004810AB">
      <w:pPr>
        <w:pStyle w:val="2"/>
      </w:pPr>
      <w:bookmarkStart w:id="163" w:name="_Toc225146714"/>
      <w:r>
        <w:t>ТАСС, 20.03.2026, ЦБ: в 2025 году на рынок ЦФА удалось привлечь 1,7 трлн рублей</w:t>
      </w:r>
      <w:bookmarkEnd w:id="163"/>
    </w:p>
    <w:p w14:paraId="695FE758" w14:textId="77777777" w:rsidR="004810AB" w:rsidRDefault="004810AB" w:rsidP="00C835C4">
      <w:pPr>
        <w:pStyle w:val="3"/>
      </w:pPr>
      <w:bookmarkStart w:id="164" w:name="_Toc225146715"/>
      <w:r>
        <w:t>В 2025 году на рынок ЦФА удалось привлечь 1,7 трлн рублей, а суммарный объем привлечения за четыре года существования рынка превысил 2,3 трлн рублей, следует из опубликованного годового отчета ЦБ РФ.</w:t>
      </w:r>
      <w:bookmarkEnd w:id="164"/>
    </w:p>
    <w:p w14:paraId="1F3B0BBD" w14:textId="7797A3CE" w:rsidR="004810AB" w:rsidRDefault="00090FD0" w:rsidP="004810AB">
      <w:r>
        <w:t>«</w:t>
      </w:r>
      <w:r w:rsidR="004810AB">
        <w:t>Увеличились вложения розничных инвесторов в цифровые финансовые активы (ЦФА). В 2025 году на рынок ЦФА удалось привлечь 1,7 трлн руб. Суммарный объем привлечения за четыре года существования рынка ЦФА превысил 2,3 трлн руб. Вырос интерес к долгосрочным инструментам, которые напрямую или опосредованно позволяют инвестировать в ценные бумаги: к индивидуальным инвестиционным счетам третьего типа (ИИС-3), программе долгосрочных сбережений и долевому страхованию жизни</w:t>
      </w:r>
      <w:r>
        <w:t>»</w:t>
      </w:r>
      <w:r w:rsidR="004810AB">
        <w:t xml:space="preserve">, - отмечается в документе. </w:t>
      </w:r>
    </w:p>
    <w:p w14:paraId="49A47E04" w14:textId="5FA35DC6" w:rsidR="004810AB" w:rsidRPr="00C332FC" w:rsidRDefault="00021549" w:rsidP="004810AB">
      <w:hyperlink r:id="rId59" w:history="1">
        <w:r w:rsidR="004810AB" w:rsidRPr="00504897">
          <w:rPr>
            <w:rStyle w:val="a3"/>
          </w:rPr>
          <w:t>https://tass.ru/ekonomika/26836107</w:t>
        </w:r>
      </w:hyperlink>
      <w:r w:rsidR="004810AB">
        <w:t xml:space="preserve"> </w:t>
      </w:r>
    </w:p>
    <w:p w14:paraId="66531DF8" w14:textId="77777777" w:rsidR="00AB2D87" w:rsidRDefault="00AB2D87" w:rsidP="00AB2D87">
      <w:pPr>
        <w:pStyle w:val="2"/>
      </w:pPr>
      <w:bookmarkStart w:id="165" w:name="_Toc99271711"/>
      <w:bookmarkStart w:id="166" w:name="_Toc99318657"/>
      <w:bookmarkStart w:id="167" w:name="_Toc225146716"/>
      <w:r>
        <w:t>Коммерсантъ, 21.03.2026, Что и требовалось продавать</w:t>
      </w:r>
      <w:bookmarkEnd w:id="167"/>
      <w:r>
        <w:t xml:space="preserve"> </w:t>
      </w:r>
    </w:p>
    <w:p w14:paraId="1DB19F38" w14:textId="77777777" w:rsidR="00AB2D87" w:rsidRDefault="00AB2D87" w:rsidP="00C835C4">
      <w:pPr>
        <w:pStyle w:val="3"/>
      </w:pPr>
      <w:bookmarkStart w:id="168" w:name="_Toc225146717"/>
      <w:r>
        <w:t>Снижение ключевой ставки Банком России на 0,5 п. п. заставило инвесторов зафиксировать прибыль на ожидаемом решении. При этом индекс Московской биржи снизился по итогам торгов 20 марта на символические 0,14%. Внимание рынка на данный момент сосредоточено на эскалации конфликта на Ближнем Востоке: рост цен на углеводороды и прерывание цепочек поставок поддерживают акции российских экспортеров. Участники рынка даже не исключают роста индекса к уровню 3 тыс. пунктов к концу квартала.</w:t>
      </w:r>
      <w:bookmarkEnd w:id="168"/>
    </w:p>
    <w:p w14:paraId="4235DEF1" w14:textId="77777777" w:rsidR="00AB2D87" w:rsidRDefault="00AB2D87" w:rsidP="00AB2D87">
      <w:r>
        <w:t xml:space="preserve">По итогам торгов 20 марта индекс Московской биржи закрылся на 0,14%, до 2864,89 пункта. На очередное смягчение денежно-кредитной политики Банка России (снижение ключевой ставки на 0,5 п. п., до 15%) инвесторы отреагировали фиксацией прибыли. </w:t>
      </w:r>
      <w:r>
        <w:lastRenderedPageBreak/>
        <w:t>Впрочем, без особого ажиотажа: объем торгов составил около 60 млрд руб., вдвое меньше, чем в предыдущий день.</w:t>
      </w:r>
    </w:p>
    <w:p w14:paraId="27B694DA" w14:textId="77777777" w:rsidR="00AB2D87" w:rsidRDefault="00AB2D87" w:rsidP="00AB2D87">
      <w:r>
        <w:t>Во многом символическое снижение индекса связано с тем, что решение регулятора полностью совпало с консенсусом аналитиков.</w:t>
      </w:r>
    </w:p>
    <w:p w14:paraId="227925BF" w14:textId="658E6C17" w:rsidR="00AB2D87" w:rsidRDefault="00090FD0" w:rsidP="00AB2D87">
      <w:r>
        <w:t>«</w:t>
      </w:r>
      <w:r w:rsidR="00AB2D87">
        <w:t>Нет неожиданности для рынка - нет сильных движений</w:t>
      </w:r>
      <w:r>
        <w:t>»</w:t>
      </w:r>
      <w:r w:rsidR="00AB2D87">
        <w:t xml:space="preserve">, - отмечает аналитик инвесткомпании </w:t>
      </w:r>
      <w:r>
        <w:t>«</w:t>
      </w:r>
      <w:r w:rsidR="00AB2D87">
        <w:t>Цифра брокер</w:t>
      </w:r>
      <w:r>
        <w:t>»</w:t>
      </w:r>
      <w:r w:rsidR="00AB2D87">
        <w:t xml:space="preserve"> Иван Ефанов.</w:t>
      </w:r>
    </w:p>
    <w:p w14:paraId="1CA9CCDB" w14:textId="685D050D" w:rsidR="00AB2D87" w:rsidRDefault="00090FD0" w:rsidP="00AB2D87">
      <w:r>
        <w:t>«</w:t>
      </w:r>
      <w:r w:rsidR="00AB2D87">
        <w:t>ЦБ сохранил умеренно мягкий сигнал по ставке, что хорошо для рынка, но инвесторы пока мало закладывают это в цены бумаг, так как главной темой для них на данный момент является топливный кризис из-за войны на Ближнем Востоке</w:t>
      </w:r>
      <w:r>
        <w:t>»</w:t>
      </w:r>
      <w:r w:rsidR="00AB2D87">
        <w:t xml:space="preserve">, - объясняет руководитель отдела анализа акций ФГ </w:t>
      </w:r>
      <w:r>
        <w:t>«</w:t>
      </w:r>
      <w:r w:rsidR="00AB2D87">
        <w:t>Финам</w:t>
      </w:r>
      <w:r>
        <w:t>»</w:t>
      </w:r>
      <w:r w:rsidR="00AB2D87">
        <w:t xml:space="preserve"> Наталья Малых.</w:t>
      </w:r>
    </w:p>
    <w:p w14:paraId="3924B770" w14:textId="17EA419A" w:rsidR="00AB2D87" w:rsidRDefault="00AB2D87" w:rsidP="00AB2D87">
      <w:r>
        <w:t xml:space="preserve">При этом регулятор отметил, что снижение могло быть и сильнее, однако опасения были связаны с неопределенностью в отношении влияния конфликта на Ближнем Востоке на мировую экономику. </w:t>
      </w:r>
      <w:r w:rsidR="00090FD0">
        <w:t>«</w:t>
      </w:r>
      <w:r>
        <w:t>В краткосрочном периоде основной канал влияния на российскую экономику - это более высокие цены на нефть и ряд других товаров российского экспорта</w:t>
      </w:r>
      <w:r w:rsidR="00090FD0">
        <w:t>»</w:t>
      </w:r>
      <w:r>
        <w:t xml:space="preserve">, - отметила председатель Банка России Эльвира Набиуллина. Как указывает ведущий инвестиционный аналитик </w:t>
      </w:r>
      <w:r w:rsidR="00090FD0">
        <w:t>«</w:t>
      </w:r>
      <w:r>
        <w:t>Го Инвеста</w:t>
      </w:r>
      <w:r w:rsidR="00090FD0">
        <w:t>»</w:t>
      </w:r>
      <w:r>
        <w:t xml:space="preserve"> Никита Бредихин, высокие цены на углеводороды и ослабление рубля поддерживают акции российских экспортеров. По данным Investing.com, котировки нефти Brent третий день подряд превышают уровень $100 за баррель, достигая порой $110 за баррель, то есть находятся вблизи максимальных значений с июля 2022 года. Спред российской нефти Urals сократился до минимума, и котировки также приблизились к круглой отметке.</w:t>
      </w:r>
    </w:p>
    <w:p w14:paraId="509E2146" w14:textId="77777777" w:rsidR="00AB2D87" w:rsidRDefault="00AB2D87" w:rsidP="00AB2D87">
      <w:r>
        <w:t>При этом внебиржевой курс доллара накануне обновил максимум с апреля 2025 года, поднимаясь вплотную к 89,9 руб./$.</w:t>
      </w:r>
    </w:p>
    <w:p w14:paraId="5D6F4F3F" w14:textId="6E9D7DF3" w:rsidR="00AB2D87" w:rsidRDefault="00AB2D87" w:rsidP="00AB2D87">
      <w:r>
        <w:t xml:space="preserve">Даже с учетом коррекции в пятницу курс остается вблизи максимальных отметок за полгода. Причем 20 марта акции российских производителей нефти и газа выросли в цене в пределах 0,5%, однако с начала марта некоторые из них (НОВАТЭК, </w:t>
      </w:r>
      <w:r w:rsidR="00090FD0">
        <w:t>«</w:t>
      </w:r>
      <w:r>
        <w:t>Роснефть</w:t>
      </w:r>
      <w:r w:rsidR="00090FD0">
        <w:t>»</w:t>
      </w:r>
      <w:r>
        <w:t>) прибавили 16-25%. Подорожали за три недели и акции производителей удобрений (</w:t>
      </w:r>
      <w:r w:rsidR="00090FD0">
        <w:t>«</w:t>
      </w:r>
      <w:r>
        <w:t>Фосагро</w:t>
      </w:r>
      <w:r w:rsidR="00090FD0">
        <w:t>»</w:t>
      </w:r>
      <w:r>
        <w:t xml:space="preserve"> и </w:t>
      </w:r>
      <w:r w:rsidR="00090FD0">
        <w:t>«</w:t>
      </w:r>
      <w:r>
        <w:t>Акрон</w:t>
      </w:r>
      <w:r w:rsidR="00090FD0">
        <w:t>»</w:t>
      </w:r>
      <w:r>
        <w:t xml:space="preserve">) из-за роста на СПГ и сокращение поставок сырья. С учетом дальнейшего снижения ставки и высоких цен на нефть у индекса Московской биржи есть шансы </w:t>
      </w:r>
      <w:r w:rsidR="00090FD0">
        <w:t>«</w:t>
      </w:r>
      <w:r>
        <w:t>для дальнейшего повышения к 3 тыс. пунктов до конца квартала</w:t>
      </w:r>
      <w:r w:rsidR="00090FD0">
        <w:t>»</w:t>
      </w:r>
      <w:r>
        <w:t>, считает госпожа Малых.</w:t>
      </w:r>
    </w:p>
    <w:p w14:paraId="12401568" w14:textId="578B74BF" w:rsidR="00AB2D87" w:rsidRDefault="00AB2D87" w:rsidP="00AB2D87">
      <w:r>
        <w:t xml:space="preserve">Закрепиться выше этого уровня будет сложно </w:t>
      </w:r>
      <w:r w:rsidR="00090FD0">
        <w:t>«</w:t>
      </w:r>
      <w:r>
        <w:t>при отсутствии прорывов в мирных переговорах по Украине</w:t>
      </w:r>
      <w:r w:rsidR="00090FD0">
        <w:t>»</w:t>
      </w:r>
      <w:r>
        <w:t xml:space="preserve">, отмечает аналитик ИК </w:t>
      </w:r>
      <w:r w:rsidR="00090FD0">
        <w:t>«</w:t>
      </w:r>
      <w:r>
        <w:t>Велес Капитал</w:t>
      </w:r>
      <w:r w:rsidR="00090FD0">
        <w:t>»</w:t>
      </w:r>
      <w:r>
        <w:t xml:space="preserve"> Елена Кожухова. Помимо этого, игра на повышение может сдерживаться укреплением рубля, так как поступления от возросших сырьевых цен могут оказать значимую поддержку национальной валюте в апреле-мае, отмечает Никита Бредихин. В ЦБ также настроены осторожно, отмечая, что в долгосрочной перспективе ситуация на Ближнем Востоке </w:t>
      </w:r>
      <w:r w:rsidR="00090FD0">
        <w:t>«</w:t>
      </w:r>
      <w:r>
        <w:t>может привести к повышению инфляции в странах-импортерах энергоресурсов и нарушению цепочек поставок</w:t>
      </w:r>
      <w:r w:rsidR="00090FD0">
        <w:t>»</w:t>
      </w:r>
      <w:r>
        <w:t xml:space="preserve">. Все это вынуждает ЦБ </w:t>
      </w:r>
      <w:r w:rsidR="00090FD0">
        <w:t>«</w:t>
      </w:r>
      <w:r>
        <w:t>оценивать целесообразность снижения ключевой ставки на ближайших заседаниях</w:t>
      </w:r>
      <w:r w:rsidR="00090FD0">
        <w:t>»</w:t>
      </w:r>
      <w:r>
        <w:t xml:space="preserve">, но не гарантирует, что </w:t>
      </w:r>
      <w:r w:rsidR="00090FD0">
        <w:t>«</w:t>
      </w:r>
      <w:r>
        <w:t>это снижение будет автоматическим</w:t>
      </w:r>
      <w:r w:rsidR="00090FD0">
        <w:t>»</w:t>
      </w:r>
      <w:r>
        <w:t xml:space="preserve">, заявила госпожа Набиуллина. В дополнение к этому, как указывает госпожа Малых, в настоящее время на рынке акций </w:t>
      </w:r>
      <w:r w:rsidR="00090FD0">
        <w:t>«</w:t>
      </w:r>
      <w:r>
        <w:t>мало новой ликвидности, чтобы отыграть продолжающееся смягчение ДКП</w:t>
      </w:r>
      <w:r w:rsidR="00090FD0">
        <w:t>»</w:t>
      </w:r>
      <w:r>
        <w:t xml:space="preserve">, учитывая, что </w:t>
      </w:r>
      <w:r>
        <w:lastRenderedPageBreak/>
        <w:t xml:space="preserve">большинство инвесторов </w:t>
      </w:r>
      <w:r w:rsidR="00090FD0">
        <w:t>«</w:t>
      </w:r>
      <w:r>
        <w:t>по-прежнему держат средства в основном на депозитах и облигациях, пока ставки все еще высокие</w:t>
      </w:r>
      <w:r w:rsidR="00090FD0">
        <w:t>»</w:t>
      </w:r>
      <w:r>
        <w:t>.</w:t>
      </w:r>
    </w:p>
    <w:p w14:paraId="3F81F160" w14:textId="77777777" w:rsidR="00AB2D87" w:rsidRDefault="00021549" w:rsidP="00AB2D87">
      <w:hyperlink r:id="rId60" w:history="1">
        <w:r w:rsidR="00AB2D87" w:rsidRPr="00504897">
          <w:rPr>
            <w:rStyle w:val="a3"/>
          </w:rPr>
          <w:t>https://www.kommersant.ru/doc/8531439</w:t>
        </w:r>
      </w:hyperlink>
      <w:r w:rsidR="00AB2D87">
        <w:t xml:space="preserve"> </w:t>
      </w:r>
    </w:p>
    <w:p w14:paraId="4A46E3B0" w14:textId="77777777" w:rsidR="002355AD" w:rsidRPr="00C332FC" w:rsidRDefault="002355AD" w:rsidP="002355AD">
      <w:pPr>
        <w:pStyle w:val="2"/>
      </w:pPr>
      <w:bookmarkStart w:id="169" w:name="_Toc225146718"/>
      <w:r w:rsidRPr="00C332FC">
        <w:t>Ведомости, 20.03.2026, Кризис в юаневой ликвидности перекинулся на ОФЗ в китайской валюте</w:t>
      </w:r>
      <w:bookmarkEnd w:id="169"/>
    </w:p>
    <w:p w14:paraId="1C99BA5F" w14:textId="148777A2" w:rsidR="002355AD" w:rsidRPr="00C332FC" w:rsidRDefault="002355AD" w:rsidP="00C835C4">
      <w:pPr>
        <w:pStyle w:val="3"/>
      </w:pPr>
      <w:bookmarkStart w:id="170" w:name="_Toc225146719"/>
      <w:r w:rsidRPr="00C332FC">
        <w:t xml:space="preserve">Кризис в юаневой ликвидности перекинулся на молодой рынок ОФЗ в китайской валюте, обратили внимание </w:t>
      </w:r>
      <w:r w:rsidR="00090FD0">
        <w:t>«</w:t>
      </w:r>
      <w:r w:rsidRPr="00C332FC">
        <w:t>Ведомости</w:t>
      </w:r>
      <w:r w:rsidR="00090FD0">
        <w:t>»</w:t>
      </w:r>
      <w:r w:rsidRPr="00C332FC">
        <w:t>. Котировки обоих номинированных в ней выпусков российского госдолга ушли ниже номинала – до 95,7–96,1% на 19 марта, а доходности выросли до 7,64–7,94% годовых по сравнению с 6,08–7,07% в день размещения.</w:t>
      </w:r>
      <w:bookmarkEnd w:id="170"/>
    </w:p>
    <w:p w14:paraId="508F8369" w14:textId="77777777" w:rsidR="002355AD" w:rsidRPr="00C332FC" w:rsidRDefault="002355AD" w:rsidP="002355AD">
      <w:r w:rsidRPr="00C332FC">
        <w:t>Выпуски в юанях Минфин разместил на Мосбирже в декабре 2025 г. Объем бумаг с погашением в 2029 г. составил 12 млрд юаней, ставка купона – 6% годовых. Размер выпуска с погашением в 2033 г. – 8 млрд юаней (7%). В самой китайской валюте прошла половина расчетов.</w:t>
      </w:r>
    </w:p>
    <w:p w14:paraId="2CB13620" w14:textId="77777777" w:rsidR="002355AD" w:rsidRPr="00C332FC" w:rsidRDefault="002355AD" w:rsidP="002355AD">
      <w:r w:rsidRPr="00C332FC">
        <w:t>Примерно через месяц, 21 января 2026 г., на денежном рынке Мосбиржи в несколько раз взлетела стоимость юаневой ликвидности. В тот день индикатор процентных ставок на юани RUSFAR CNY, который торговая площадка рассчитывает ежедневно в 12.30 мск, на повышенных оборотах достиг 0,98% (рост в 3,3 раза за день), хотя весь 2025 год колебался в диапазоне от -0,78 до 0,47%.</w:t>
      </w:r>
    </w:p>
    <w:p w14:paraId="25764171" w14:textId="77777777" w:rsidR="002355AD" w:rsidRPr="00C332FC" w:rsidRDefault="002355AD" w:rsidP="002355AD">
      <w:r w:rsidRPr="00C332FC">
        <w:t>Индикаторы стоимости обеспеченных денег RUSFAR рассчитываются Мосбиржей на основании заявок и сделок репо с центральным контрагентом, обеспеченных специальными ценными бумагами – клиринговыми сертификатами участия.</w:t>
      </w:r>
    </w:p>
    <w:p w14:paraId="44B96165" w14:textId="77777777" w:rsidR="002355AD" w:rsidRPr="00C332FC" w:rsidRDefault="002355AD" w:rsidP="002355AD">
      <w:r w:rsidRPr="00C332FC">
        <w:t>До начала февраля 2026 г. юаневая ставка пребывала в относительно узком диапазоне (0,5–1,6%), но 6-го числа прибавила сразу 9,07 п. п. и достигла 10,08%. С тех пор RUSFAR CNY остается на повышенных уровнях, как и ее волатильность (3–43,93%).</w:t>
      </w:r>
    </w:p>
    <w:p w14:paraId="16DA3543" w14:textId="5EA7588B" w:rsidR="002355AD" w:rsidRPr="00C332FC" w:rsidRDefault="002355AD" w:rsidP="002355AD">
      <w:r w:rsidRPr="00C332FC">
        <w:t xml:space="preserve">В январе эксперты говорили </w:t>
      </w:r>
      <w:r w:rsidR="00090FD0">
        <w:t>«</w:t>
      </w:r>
      <w:r w:rsidRPr="00C332FC">
        <w:t>Ведомостям</w:t>
      </w:r>
      <w:r w:rsidR="00090FD0">
        <w:t>»</w:t>
      </w:r>
      <w:r w:rsidRPr="00C332FC">
        <w:t xml:space="preserve"> о влиянии на ставки расчетов за импорт в преддверии китайского Нового года – каникулы длились с 16 по 22 февраля. Импортеры, вероятно, вынуждены были авансировать часть стоимости производства, заказов и проч., в результате ликвидность уходила с российского рынка, а учитывая, что он не очень эффективен (валюта между банками перемещается с трудом), в отдельных кредитных организациях могли возникать оттоки, которые нужно было покрывать через рыночные инструменты, рассуждал экономист Егор Сусин.</w:t>
      </w:r>
    </w:p>
    <w:p w14:paraId="4C3A0F73" w14:textId="10D85B28" w:rsidR="002355AD" w:rsidRPr="00C332FC" w:rsidRDefault="002355AD" w:rsidP="002355AD">
      <w:r w:rsidRPr="00C332FC">
        <w:t xml:space="preserve">Значительную часть ликвидности из банковского сектора вымыло размещение ОФЗ в китайской валюте, допускал тогда руководитель направления анализа рынка облигаций инвестбанка </w:t>
      </w:r>
      <w:r w:rsidR="00090FD0">
        <w:t>«</w:t>
      </w:r>
      <w:r w:rsidRPr="00C332FC">
        <w:t>Синара</w:t>
      </w:r>
      <w:r w:rsidR="00090FD0">
        <w:t>»</w:t>
      </w:r>
      <w:r w:rsidRPr="00C332FC">
        <w:t xml:space="preserve"> Александр Афонин.</w:t>
      </w:r>
    </w:p>
    <w:p w14:paraId="6A6F8CE3" w14:textId="1748233E" w:rsidR="002355AD" w:rsidRPr="00C332FC" w:rsidRDefault="002355AD" w:rsidP="002355AD">
      <w:r w:rsidRPr="00C332FC">
        <w:t xml:space="preserve">Но по окончании новогодних празднеств в КНР кризис ликвидности не просто не кончился, а перекинулся на сегмент юаневых ОФЗ. Именно с ростом ставок репо в китайской валюте связано снижение цен номинированных в ней суверенных бумаг, уверен портфельный управляющий УК </w:t>
      </w:r>
      <w:r w:rsidR="00090FD0">
        <w:t>«</w:t>
      </w:r>
      <w:r w:rsidRPr="00C332FC">
        <w:t>Альфа-капитал</w:t>
      </w:r>
      <w:r w:rsidR="00090FD0">
        <w:t>»</w:t>
      </w:r>
      <w:r w:rsidRPr="00C332FC">
        <w:t xml:space="preserve"> Артем Привалов: когда под давлением самая короткая часть кривой, падает весь сегмент.</w:t>
      </w:r>
    </w:p>
    <w:p w14:paraId="547CBFB3" w14:textId="6E5FAEB8" w:rsidR="002355AD" w:rsidRPr="00C332FC" w:rsidRDefault="002355AD" w:rsidP="002355AD">
      <w:r w:rsidRPr="00C332FC">
        <w:lastRenderedPageBreak/>
        <w:t xml:space="preserve">Отдельные участники рынка, вероятно, сокращают позиции в юаневых бондах для поддержания ликвидности, что давит на цены, предполагает Афонин. Рост ставок побудил инвесторов пересмотреть премию за риск и целесообразность дальнейшего наращивания позиций в валютном госдолге, согласна аналитик </w:t>
      </w:r>
      <w:r w:rsidR="00090FD0">
        <w:t>«</w:t>
      </w:r>
      <w:r w:rsidRPr="00C332FC">
        <w:t>Эйлера</w:t>
      </w:r>
      <w:r w:rsidR="00090FD0">
        <w:t>»</w:t>
      </w:r>
      <w:r w:rsidRPr="00C332FC">
        <w:t xml:space="preserve"> по долговому рынку Александра Никифорова. На момент размещения ОФЗ стоимость краткосрочного фондирования в юанях была около нуля и стимулировала покупки с использованием репо, но волатильность ставок, ставшая системной, снижает привлекательность этой стратегии, рассудила она.</w:t>
      </w:r>
    </w:p>
    <w:p w14:paraId="50D30AB2" w14:textId="411BDFE9" w:rsidR="002355AD" w:rsidRPr="00C332FC" w:rsidRDefault="002355AD" w:rsidP="002355AD">
      <w:r w:rsidRPr="00C332FC">
        <w:t>Возможно, ситуацию с ликвидностью облегчат погашения корпоративных облигаций примерно на 6 млрд юаней, предстоящие до конца марта (</w:t>
      </w:r>
      <w:r w:rsidR="00090FD0">
        <w:t>«</w:t>
      </w:r>
      <w:r w:rsidRPr="00C332FC">
        <w:t>Русал</w:t>
      </w:r>
      <w:r w:rsidR="00090FD0">
        <w:t>»</w:t>
      </w:r>
      <w:r w:rsidRPr="00C332FC">
        <w:t xml:space="preserve">, </w:t>
      </w:r>
      <w:r w:rsidR="00090FD0">
        <w:t>«</w:t>
      </w:r>
      <w:r w:rsidRPr="00C332FC">
        <w:t>Совкомфлот</w:t>
      </w:r>
      <w:r w:rsidR="00090FD0">
        <w:t>»</w:t>
      </w:r>
      <w:r w:rsidRPr="00C332FC">
        <w:t xml:space="preserve">, </w:t>
      </w:r>
      <w:r w:rsidR="00090FD0">
        <w:t>«</w:t>
      </w:r>
      <w:r w:rsidRPr="00C332FC">
        <w:t>Газпром</w:t>
      </w:r>
      <w:r w:rsidR="00090FD0">
        <w:t>»</w:t>
      </w:r>
      <w:r w:rsidRPr="00C332FC">
        <w:t xml:space="preserve">), допустил Афонин. Также отток средств из валютных бумаг может сдерживать ослабление рубля (с конца января по 19 марта юань подорожал на Мосбирже на 14% до 12,47 руб.), хотя в какой-то момент инвесторы могут начать фиксировать прибыль от валютной переоценки, не исключил старший портфельный управляющий </w:t>
      </w:r>
      <w:r w:rsidR="00090FD0">
        <w:t>«</w:t>
      </w:r>
      <w:r w:rsidRPr="00C332FC">
        <w:t>Ренессанс капитала</w:t>
      </w:r>
      <w:r w:rsidR="00090FD0">
        <w:t>»</w:t>
      </w:r>
      <w:r w:rsidRPr="00C332FC">
        <w:t xml:space="preserve"> Илья Голубов.</w:t>
      </w:r>
    </w:p>
    <w:p w14:paraId="4B4E323E" w14:textId="206DA7EB" w:rsidR="002355AD" w:rsidRPr="00C332FC" w:rsidRDefault="002355AD" w:rsidP="002355AD">
      <w:r w:rsidRPr="00C332FC">
        <w:t xml:space="preserve">Привалов ожидает скорой стабилизации и среднесрочного роста котировок юаневых ОФЗ по двум причинами. Первая – очень сильный рублевый рынок подхватит валютный. Ценовой индекс Мосбиржи государственных облигаций RGBI растет с начала года и на 19 марта достиг 119,49 пункта. Вторая причина – на рынок с лагом придет </w:t>
      </w:r>
      <w:r w:rsidR="00090FD0">
        <w:t>«</w:t>
      </w:r>
      <w:r w:rsidRPr="00C332FC">
        <w:t>абнормальная</w:t>
      </w:r>
      <w:r w:rsidR="00090FD0">
        <w:t>»</w:t>
      </w:r>
      <w:r w:rsidRPr="00C332FC">
        <w:t xml:space="preserve"> валютная выручка экспортеров нефти. Ее котировки на фоне войны Израиля и США с Ираном взлетели примерно в полтора раза: сорт Brent 19 марта торговался на уровне $112,6/барр.</w:t>
      </w:r>
    </w:p>
    <w:p w14:paraId="11EA5DBA" w14:textId="77777777" w:rsidR="002355AD" w:rsidRPr="00C332FC" w:rsidRDefault="002355AD" w:rsidP="002355AD">
      <w:r w:rsidRPr="00C332FC">
        <w:t>Значительным событием для отечественного юаневого рынка станет майское погашение еврооблигаций Минфина на $3 млрд, добавила Никифорова, власти объявляли о намерении предлагать новые бумаги в китайской валюте в качестве инструмента реинвестирования средств, высвобожденных из подобных выпусков. А еще министерство анонсировало запуск операций репо Федерального казначейства в юанях, чтобы улучшить ситуацию с ликвидностью, но сроков не объявляло.</w:t>
      </w:r>
    </w:p>
    <w:p w14:paraId="671A5CF1" w14:textId="77777777" w:rsidR="002355AD" w:rsidRPr="00C332FC" w:rsidRDefault="002355AD" w:rsidP="002355AD">
      <w:r w:rsidRPr="00C332FC">
        <w:t>На фоне текущего взлета юаневых ставок на денежном рынке Мосбиржи у банков проснулся интерес к ставшему непопулярным в 2025 г. свопу Банка России. Весь прошлый год и январь 2026 г. кредитные организации вообще не обращались к этому инструменту, но с февраля делают это регулярно.</w:t>
      </w:r>
    </w:p>
    <w:p w14:paraId="796C887A" w14:textId="68DA665E" w:rsidR="002355AD" w:rsidRPr="00C332FC" w:rsidRDefault="002355AD" w:rsidP="002355AD">
      <w:r w:rsidRPr="00C332FC">
        <w:t xml:space="preserve">Эпизоды дефицита юаневой ликвидности стали частыми после подпадания Мосбиржи под санкции США в июне 2024 г., писали </w:t>
      </w:r>
      <w:r w:rsidR="00090FD0">
        <w:t>«</w:t>
      </w:r>
      <w:r w:rsidRPr="00C332FC">
        <w:t>Ведомости</w:t>
      </w:r>
      <w:r w:rsidR="00090FD0">
        <w:t>»</w:t>
      </w:r>
      <w:r w:rsidRPr="00C332FC">
        <w:t>. 4 сентября того года ставка RUSFAR CNY достигла рекордных 212,08%, хотя обычно превышала 10% в редкие дни. К концу 2024 г. ставки стабилизировались около нуля.</w:t>
      </w:r>
    </w:p>
    <w:p w14:paraId="35E6AE2E" w14:textId="6CDFC2E7" w:rsidR="00111D7C" w:rsidRPr="00C332FC" w:rsidRDefault="002355AD" w:rsidP="002355AD">
      <w:r w:rsidRPr="00C332FC">
        <w:t xml:space="preserve">Артем Кульша, заместитель редактора отдела </w:t>
      </w:r>
      <w:r w:rsidR="00090FD0">
        <w:t>«</w:t>
      </w:r>
      <w:r w:rsidRPr="00C332FC">
        <w:t>Финансы и инвестиции</w:t>
      </w:r>
      <w:r w:rsidR="00090FD0">
        <w:t>»</w:t>
      </w:r>
    </w:p>
    <w:p w14:paraId="49D53870" w14:textId="77777777" w:rsidR="00F32BBC" w:rsidRPr="00C332FC" w:rsidRDefault="00F32BBC" w:rsidP="00F32BBC">
      <w:pPr>
        <w:pStyle w:val="2"/>
      </w:pPr>
      <w:bookmarkStart w:id="171" w:name="_Toc225146720"/>
      <w:r w:rsidRPr="00C332FC">
        <w:lastRenderedPageBreak/>
        <w:t>РИА Новости, 20.03.2026, Россиянам назвали оптимальную структуру инвестиций для пассивного дохода</w:t>
      </w:r>
      <w:bookmarkEnd w:id="171"/>
    </w:p>
    <w:p w14:paraId="13E30565" w14:textId="77777777" w:rsidR="00F32BBC" w:rsidRPr="00C332FC" w:rsidRDefault="00F32BBC" w:rsidP="00C835C4">
      <w:pPr>
        <w:pStyle w:val="3"/>
      </w:pPr>
      <w:bookmarkStart w:id="172" w:name="_Toc225146721"/>
      <w:r w:rsidRPr="00C332FC">
        <w:t>Оптимальная структура портфеля на долгосрочную перспективу может включать 45% рублевых облигаций, 17% валютных облигаций, 15% акций, 9% ЗПИФов недвижимости, 9% проектов на стадии Pre-IPO и 5% золота, сообщили РИА Новости в пресс-службе ВТБ.</w:t>
      </w:r>
      <w:bookmarkEnd w:id="172"/>
    </w:p>
    <w:p w14:paraId="0752ABF7" w14:textId="52E34C83" w:rsidR="00F32BBC" w:rsidRPr="00C332FC" w:rsidRDefault="00090FD0" w:rsidP="00F32BBC">
      <w:r>
        <w:t>«</w:t>
      </w:r>
      <w:r w:rsidR="00F32BBC" w:rsidRPr="00C332FC">
        <w:t>Состоятельные инвесторы готовят портфели к снижению ставок. При сохранении высокой ключевой ставки состоятельные клиенты ВТБ комбинируют защитные активы и инструменты с фиксированной доходностью. В среднем в портфеле состоятельного инвестора ВТБ почти половину занимают облигации, а треть - акции российских компаний</w:t>
      </w:r>
      <w:r>
        <w:t>»</w:t>
      </w:r>
      <w:r w:rsidR="00F32BBC" w:rsidRPr="00C332FC">
        <w:t>, - говорится в сообщении.</w:t>
      </w:r>
    </w:p>
    <w:p w14:paraId="2CE9246B" w14:textId="78F59B66" w:rsidR="00F32BBC" w:rsidRPr="00C332FC" w:rsidRDefault="00090FD0" w:rsidP="00F32BBC">
      <w:r>
        <w:t>«</w:t>
      </w:r>
      <w:r w:rsidR="00F32BBC" w:rsidRPr="00C332FC">
        <w:t>По оценке ВТБ, оптимальная структура портфеля на долгосрочную перспективу может включать 45% рублевых облигаций (из которых 40% в ОФЗ и 60% в корпоративных бумагах), 17% валютных облигаций, 15% акций, 9% ЗПИФов недвижимости, 9% проектов на стадии Pre-IPO и 5% золота. Такой подход позволяет сочетать текущую доходность, защиту от девальвации и потенциал роста при смене рыночных циклов</w:t>
      </w:r>
      <w:r>
        <w:t>»</w:t>
      </w:r>
      <w:r w:rsidR="00F32BBC" w:rsidRPr="00C332FC">
        <w:t>, - сообщается в пресс-релизе.</w:t>
      </w:r>
    </w:p>
    <w:p w14:paraId="0726ED6C" w14:textId="77777777" w:rsidR="00F32BBC" w:rsidRPr="00C332FC" w:rsidRDefault="00F32BBC" w:rsidP="00F32BBC">
      <w:r w:rsidRPr="00C332FC">
        <w:t>Также отмечается, что среди других инструментов 15% приходится на фонды денежного рынка, доходность которых близка к ключевой ставке. Еще 5,5% занимают другие фонды, 3% - драгоценные металлы, а 2,6% - структурные облигации.</w:t>
      </w:r>
    </w:p>
    <w:p w14:paraId="7B6F05D2" w14:textId="77777777" w:rsidR="00F32BBC" w:rsidRPr="00C332FC" w:rsidRDefault="00F32BBC" w:rsidP="00F32BBC">
      <w:r w:rsidRPr="00C332FC">
        <w:t>Уточняется, что растет интерес инвесторов к диверсификации по отраслям внутри акций: они присматриваются к энергетике, IT и финансовому сектору.</w:t>
      </w:r>
    </w:p>
    <w:p w14:paraId="6D3F5554" w14:textId="77777777" w:rsidR="00F32BBC" w:rsidRPr="00C332FC" w:rsidRDefault="00F32BBC" w:rsidP="00F32BBC">
      <w:r w:rsidRPr="00C332FC">
        <w:t>В поисках баланса между доходностью и риском инвесторы также обращают внимание на новые альтернативные инструменты, отмечает ВТБ. В портфелях все чаще появляются фонды прямых инвестиций на стадии Pre-IPO, цифровые финансовые активы и ЗПИФы на коммерческую недвижимость, которые рассматриваются как стратегии с более высоким доходом при сохранении баланса риска.</w:t>
      </w:r>
    </w:p>
    <w:p w14:paraId="11A731DE" w14:textId="193C32E9" w:rsidR="002355AD" w:rsidRPr="00C332FC" w:rsidRDefault="00021549" w:rsidP="00F32BBC">
      <w:hyperlink r:id="rId61" w:history="1">
        <w:r w:rsidR="00F32BBC" w:rsidRPr="00C332FC">
          <w:rPr>
            <w:rStyle w:val="a3"/>
          </w:rPr>
          <w:t>https://ria.ru/20260320/vtb-2081856240.html</w:t>
        </w:r>
      </w:hyperlink>
    </w:p>
    <w:p w14:paraId="315531F7" w14:textId="46F539FD" w:rsidR="00F46750" w:rsidRPr="00C332FC" w:rsidRDefault="00F46750" w:rsidP="00F46750">
      <w:pPr>
        <w:pStyle w:val="2"/>
      </w:pPr>
      <w:bookmarkStart w:id="173" w:name="_Toc225146722"/>
      <w:r w:rsidRPr="00C332FC">
        <w:t>Life.ru, 20.03.2026, Долгосрочные вклады 2026: почему они могут стать ловушкой и что с этим делать</w:t>
      </w:r>
      <w:bookmarkEnd w:id="173"/>
    </w:p>
    <w:p w14:paraId="2C6AA03B" w14:textId="77777777" w:rsidR="00F46750" w:rsidRPr="00C332FC" w:rsidRDefault="00F46750" w:rsidP="00C835C4">
      <w:pPr>
        <w:pStyle w:val="3"/>
      </w:pPr>
      <w:bookmarkStart w:id="174" w:name="_Toc225146723"/>
      <w:r w:rsidRPr="00C332FC">
        <w:t>Экономист Беляев предупредил о невыгодности долгосрочных вкладов в 2026-м. Разбираемся, куда вложить деньги: ОФЗ, акции, золото, ИИС. Советы и таблица доходности - в материале Life.ru.</w:t>
      </w:r>
      <w:bookmarkEnd w:id="174"/>
    </w:p>
    <w:p w14:paraId="1191C690" w14:textId="77777777" w:rsidR="00F46750" w:rsidRPr="00C332FC" w:rsidRDefault="00F46750" w:rsidP="00F46750">
      <w:r w:rsidRPr="00C332FC">
        <w:t>17 марта экономист Михаил Беляев заявил, что сейчас россиянам невыгодно открывать долгосрочные вклады - ставки по ним ниже, чем по коротким, а банки боятся брать обязательства. Правительство же хочет, чтобы к 2030 году 40% сбережений были долгосрочными. Кто прав и где хранить деньги в 2026 году? Life.ru разбирался с цифрами и мнениями экспертов.</w:t>
      </w:r>
    </w:p>
    <w:p w14:paraId="207B2E99" w14:textId="77777777" w:rsidR="00F46750" w:rsidRPr="00C332FC" w:rsidRDefault="00F46750" w:rsidP="00F46750">
      <w:r w:rsidRPr="00C332FC">
        <w:t>Что случилось: о чём на самом деле сказал экономист</w:t>
      </w:r>
    </w:p>
    <w:p w14:paraId="30B76479" w14:textId="77777777" w:rsidR="00F46750" w:rsidRPr="00C332FC" w:rsidRDefault="00F46750" w:rsidP="00F46750">
      <w:r w:rsidRPr="00C332FC">
        <w:t xml:space="preserve">На днях экономист Михаил Беляев дал несколько комментариев на тему долгосрочных вкладов и их непопулярности у граждан России. В частности, он отметил тот момент, </w:t>
      </w:r>
      <w:r w:rsidRPr="00C332FC">
        <w:lastRenderedPageBreak/>
        <w:t>когда банки предлагают меньший годовой процент по долгосрочному депозиту в сравнении с краткосрочным. Вследствие чего у клиентов нет мотивации класть деньги на счёт на долгий срок, ведь проще и выгоднее положить на 2-3 месяца, а после, если ситуация будет позволять, повторить это снова. Неопределённость развития экономики страны, по мнению экономиста, также играет немалую роль в том, что граждане отдают предпочтение краткосрочным депозитам.</w:t>
      </w:r>
    </w:p>
    <w:p w14:paraId="069634FA" w14:textId="77777777" w:rsidR="00F46750" w:rsidRPr="00C332FC" w:rsidRDefault="00F46750" w:rsidP="00F46750">
      <w:r w:rsidRPr="00C332FC">
        <w:t>- Этот процент вкладчик может получать на коротком участке. Раньше было как: долгосрочные вклады - это повышенный процент, краткосрочные - это сниженный. Сейчас, поскольку все не уверены ни в чём, как раз короткие деньги на три месяца идут под повышенный процент, - говорит Михаил Беляев.</w:t>
      </w:r>
    </w:p>
    <w:p w14:paraId="4B7B0514" w14:textId="77777777" w:rsidR="00F46750" w:rsidRPr="00C332FC" w:rsidRDefault="00F46750" w:rsidP="00F46750">
      <w:r w:rsidRPr="00C332FC">
        <w:t>Правда ли, что долгосрочные вклады невыгодны? Цифры и факты</w:t>
      </w:r>
    </w:p>
    <w:p w14:paraId="497EBB30" w14:textId="77777777" w:rsidR="00F46750" w:rsidRPr="00C332FC" w:rsidRDefault="00F46750" w:rsidP="00F46750">
      <w:r w:rsidRPr="00C332FC">
        <w:t>И действительно, Михаил прав. Мы проанализировали предложения нескольких банков, и все они дают на вклады от года меньший процент доходности, чем, например, по депозиту на 2, 3 или 6 месяцев. А ведь раньше было совсем иначе. Банки, напротив, мотивировали вкладчиков открывать депозиты на как можно более длительный срок, предлагая за это более высокий процент. И это на самом деле неудивительно.</w:t>
      </w:r>
    </w:p>
    <w:p w14:paraId="1DE001FF" w14:textId="77777777" w:rsidR="00F46750" w:rsidRPr="00C332FC" w:rsidRDefault="00F46750" w:rsidP="00F46750">
      <w:r w:rsidRPr="00C332FC">
        <w:t>Сегодня ключевая ставка ЦБ составляет 15,5%, и потому банки спокойно предлагают своим клиентам вклады под 13-15%, а иногда даже 16-17% годовых, но максимум на 6 месяцев. На более долгий срок процент уже меньше - 10-13. Но почему именно так? Всё дело в прогнозах.</w:t>
      </w:r>
    </w:p>
    <w:p w14:paraId="35B95A25" w14:textId="77777777" w:rsidR="00F46750" w:rsidRPr="00C332FC" w:rsidRDefault="00F46750" w:rsidP="00F46750">
      <w:r w:rsidRPr="00C332FC">
        <w:t>Эксперты считают, да и сам Центральный банк предполагает, что в течение года ключевая ставка будет снижаться. Есть информация, что уже 20 марта ЦБ снова уменьшит ставку на 50 базисных пунктов - с 15,5 до 15%. А к концу года и вовсе ожидается 10-13%, если ситуация в России и мире сильно не изменится.</w:t>
      </w:r>
    </w:p>
    <w:p w14:paraId="22C4145C" w14:textId="77777777" w:rsidR="00F46750" w:rsidRPr="00C332FC" w:rsidRDefault="00F46750" w:rsidP="00F46750">
      <w:r w:rsidRPr="00C332FC">
        <w:t>На этом фоне банки и не готовы открывать клиентам депозиты под высокий процент на длительные сроки, так как, если ставка действительно снизится, они начнут терять прибыль. Так и получается, что долгосрочные вклады сегодня не выгодны ни для банков, ни для клиентов. Первые боятся потерять деньги потом, а вторые - меньше заработать на накоплениях сегодня.</w:t>
      </w:r>
    </w:p>
    <w:p w14:paraId="574DDBDF" w14:textId="77777777" w:rsidR="00F46750" w:rsidRPr="00C332FC" w:rsidRDefault="00F46750" w:rsidP="00F46750">
      <w:r w:rsidRPr="00C332FC">
        <w:t>Что говорят другие эксперты</w:t>
      </w:r>
    </w:p>
    <w:p w14:paraId="60F8DAAB" w14:textId="585C4A80" w:rsidR="00F46750" w:rsidRPr="00C332FC" w:rsidRDefault="00F46750" w:rsidP="00F46750">
      <w:r w:rsidRPr="00C332FC">
        <w:t xml:space="preserve">Тейк о невыгодности долгосрочных вкладов подтверждают и другие эксперты. Так, доцент кафедры </w:t>
      </w:r>
      <w:r w:rsidR="00090FD0">
        <w:t>«</w:t>
      </w:r>
      <w:r w:rsidRPr="00C332FC">
        <w:t>Финансовый контроль и казначейское дело</w:t>
      </w:r>
      <w:r w:rsidR="00090FD0">
        <w:t>»</w:t>
      </w:r>
      <w:r w:rsidRPr="00C332FC">
        <w:t xml:space="preserve"> финансового факультета Финансового университета при Правительстве РФ, кандидат экономических наук Инна Черных также заявила, что в 2026 году на фоне снижения ставки ЦБ доходность вкладов будет падать.</w:t>
      </w:r>
    </w:p>
    <w:p w14:paraId="45E9B819" w14:textId="77777777" w:rsidR="00F46750" w:rsidRPr="00C332FC" w:rsidRDefault="00F46750" w:rsidP="00F46750">
      <w:r w:rsidRPr="00C332FC">
        <w:t>- Подходят для консервативных инвесторов особенно краткосрочные вклады для гибкости или долгосрочные - для фиксации ставки. Однако вклады не защищают от инфляции в долгосрочной перспективе, - отметила Инна Черных.</w:t>
      </w:r>
    </w:p>
    <w:p w14:paraId="32487917" w14:textId="5C2E1E37" w:rsidR="00F46750" w:rsidRPr="00C332FC" w:rsidRDefault="00F46750" w:rsidP="00F46750">
      <w:r w:rsidRPr="00C332FC">
        <w:t xml:space="preserve">Гендиректор УК </w:t>
      </w:r>
      <w:r w:rsidR="00090FD0">
        <w:t>«</w:t>
      </w:r>
      <w:r w:rsidRPr="00C332FC">
        <w:t>Финстар капитал</w:t>
      </w:r>
      <w:r w:rsidR="00090FD0">
        <w:t>»</w:t>
      </w:r>
      <w:r w:rsidRPr="00C332FC">
        <w:t xml:space="preserve"> Лариса Арбатова тоже отмечает тенденцию снижения ставок по депозитам и, следовательно, их доходности.</w:t>
      </w:r>
    </w:p>
    <w:p w14:paraId="215A3150" w14:textId="77777777" w:rsidR="00F46750" w:rsidRPr="00C332FC" w:rsidRDefault="00F46750" w:rsidP="00F46750">
      <w:r w:rsidRPr="00C332FC">
        <w:t>- Сейчас банки предлагают доходность 12-14% годовых без риска. Для человека с небольшим капиталом это остаётся оптимальным выбором, так как гарантирует сохранение средств и стабильный доход, - говорит Лариса Арбатова.</w:t>
      </w:r>
    </w:p>
    <w:p w14:paraId="1C228841" w14:textId="77777777" w:rsidR="00F46750" w:rsidRPr="00C332FC" w:rsidRDefault="00F46750" w:rsidP="00F46750">
      <w:r w:rsidRPr="00C332FC">
        <w:lastRenderedPageBreak/>
        <w:t>На этом фоне эксперты прогнозируют постепенное повышение интереса инвесторов к новым видам финансовых инструментов - акциям, облигациям, золоту, доходность которых будет нарастать вслед за снижением ставок по вкладам. Поэтому лучше всего диверсифицировать свой портфель, то есть не хранить все сбережения в одном месте, например на вкладе, а распределить по нескольким наиболее доходным, например в золото, акции компаний и так далее. Об этом мы как раз и поговорим далее.</w:t>
      </w:r>
    </w:p>
    <w:p w14:paraId="73D1F64F" w14:textId="77777777" w:rsidR="00F46750" w:rsidRPr="00C332FC" w:rsidRDefault="00F46750" w:rsidP="00F46750">
      <w:r w:rsidRPr="00C332FC">
        <w:t>Альтернативы вкладам: куда нести деньги в 2026 году</w:t>
      </w:r>
    </w:p>
    <w:p w14:paraId="58E32697" w14:textId="77777777" w:rsidR="00F46750" w:rsidRPr="00C332FC" w:rsidRDefault="00F46750" w:rsidP="00F46750">
      <w:r w:rsidRPr="00C332FC">
        <w:t>Так куда же можно вложить свои деньги в 2026 году и сколько заработать? Вариантов много на самом деле, но вы всегда должны отдавать себе отчёт, что некоторые инструменты несут в себе те или иные риски, и можно как приумножить свой капитал, так его и потерять, например на акциях компаний, так как ситуация на рынке меняется каждый день, и капитализация какого-то предприятия способна не только вырасти в цене, но и обрушиться. Поэтому всегда оценивайте финансовые риски!</w:t>
      </w:r>
    </w:p>
    <w:p w14:paraId="1D4C4C4B" w14:textId="77777777" w:rsidR="00F46750" w:rsidRPr="00C332FC" w:rsidRDefault="00F46750" w:rsidP="00F46750">
      <w:r w:rsidRPr="00C332FC">
        <w:t>Так что же делать с деньгами? Пошаговая инструкция</w:t>
      </w:r>
    </w:p>
    <w:p w14:paraId="1317A022" w14:textId="77777777" w:rsidR="00F46750" w:rsidRPr="00C332FC" w:rsidRDefault="00F46750" w:rsidP="00F46750">
      <w:r w:rsidRPr="00C332FC">
        <w:t>Итак, если вы всё же настроены вложить свои сбережения, сперва нужно здраво всё проанализировать. Выбор стратегии зависит от ваших целей, сроков инвестирования, уровня готовности к рискам и других факторов. Предлагаем вам пошаговую инструкцию, как лучше всего заняться инвестированием своих накоплений.</w:t>
      </w:r>
    </w:p>
    <w:p w14:paraId="0C66E563" w14:textId="77777777" w:rsidR="00F46750" w:rsidRPr="00C332FC" w:rsidRDefault="00F46750" w:rsidP="00F46750">
      <w:r w:rsidRPr="00C332FC">
        <w:t>Определите цели и сроки</w:t>
      </w:r>
    </w:p>
    <w:p w14:paraId="627AC0CF" w14:textId="77777777" w:rsidR="00F46750" w:rsidRPr="00C332FC" w:rsidRDefault="00F46750" w:rsidP="00F46750">
      <w:r w:rsidRPr="00C332FC">
        <w:t>Вложение денег может быть как краткосрочным, так и долгосрочным, всё зависит от ваших целей.</w:t>
      </w:r>
    </w:p>
    <w:p w14:paraId="1A43A7BC" w14:textId="77777777" w:rsidR="00F46750" w:rsidRPr="00C332FC" w:rsidRDefault="00F46750" w:rsidP="00F46750">
      <w:r w:rsidRPr="00C332FC">
        <w:t>Краткосрочные цели (до 1 года): создание финансовой подушки или накопление на конкретную покупку. Для этого подойдут более консервативные инструменты с быстрым доступом к средствам (например, накопительный счёт в банке).</w:t>
      </w:r>
    </w:p>
    <w:p w14:paraId="3086854E" w14:textId="77777777" w:rsidR="00F46750" w:rsidRPr="00C332FC" w:rsidRDefault="00F46750" w:rsidP="00F46750">
      <w:r w:rsidRPr="00C332FC">
        <w:t>Среднесрочные и долгосрочные цели (3-5 лет и более) позволяют рассмотреть инструменты с потенциально более высокой доходностью, но и с повышенными рисками.</w:t>
      </w:r>
    </w:p>
    <w:p w14:paraId="33B4C90B" w14:textId="77777777" w:rsidR="00F46750" w:rsidRPr="00C332FC" w:rsidRDefault="00F46750" w:rsidP="00F46750">
      <w:r w:rsidRPr="00C332FC">
        <w:t>Оцените свой риск-профиль</w:t>
      </w:r>
    </w:p>
    <w:p w14:paraId="39917E51" w14:textId="77777777" w:rsidR="00F46750" w:rsidRPr="00C332FC" w:rsidRDefault="00F46750" w:rsidP="00F46750">
      <w:r w:rsidRPr="00C332FC">
        <w:t>Далее нужно для себя чётко определить, насколько вы готовы к рискам. Есть три уровня:</w:t>
      </w:r>
    </w:p>
    <w:p w14:paraId="1DA7C2AB" w14:textId="77777777" w:rsidR="00F46750" w:rsidRPr="00C332FC" w:rsidRDefault="00F46750" w:rsidP="00F46750">
      <w:r w:rsidRPr="00C332FC">
        <w:t>Консервативный - готовность к минимальным рискам и приоритетом является сохранность капитала.</w:t>
      </w:r>
    </w:p>
    <w:p w14:paraId="47E3DA69" w14:textId="77777777" w:rsidR="00F46750" w:rsidRPr="00C332FC" w:rsidRDefault="00F46750" w:rsidP="00F46750">
      <w:r w:rsidRPr="00C332FC">
        <w:t>Умеренный - готовность к умеренным колебаниям ради потенциально более высокой доходности.</w:t>
      </w:r>
    </w:p>
    <w:p w14:paraId="0B3EC225" w14:textId="77777777" w:rsidR="00F46750" w:rsidRPr="00C332FC" w:rsidRDefault="00F46750" w:rsidP="00F46750">
      <w:r w:rsidRPr="00C332FC">
        <w:t>Агрессивный - готовность к значительным колебаниям ради максимальной прибыли.</w:t>
      </w:r>
    </w:p>
    <w:p w14:paraId="01AAAA4F" w14:textId="77777777" w:rsidR="00F46750" w:rsidRPr="00C332FC" w:rsidRDefault="00F46750" w:rsidP="00F46750">
      <w:r w:rsidRPr="00C332FC">
        <w:t>Уровень риска влияет на выбор инструментов: чем выше риск, тем выше потенциальная доходность и вероятность потерь.</w:t>
      </w:r>
    </w:p>
    <w:p w14:paraId="0B545A44" w14:textId="77777777" w:rsidR="00F46750" w:rsidRPr="00C332FC" w:rsidRDefault="00F46750" w:rsidP="00F46750">
      <w:r w:rsidRPr="00C332FC">
        <w:t>Создайте финансовую подушку</w:t>
      </w:r>
    </w:p>
    <w:p w14:paraId="3E1793B6" w14:textId="1CC18C51" w:rsidR="00F46750" w:rsidRPr="00C332FC" w:rsidRDefault="00F46750" w:rsidP="00F46750">
      <w:r w:rsidRPr="00C332FC">
        <w:t xml:space="preserve">Перед тем как начать инвестировать, необходимо сформировать резерв наличных средств, который покроет 3-6 месяцев текущих расходов. Это называется </w:t>
      </w:r>
      <w:r w:rsidR="00090FD0">
        <w:t>«</w:t>
      </w:r>
      <w:r w:rsidRPr="00C332FC">
        <w:t xml:space="preserve">финансовой </w:t>
      </w:r>
      <w:r w:rsidRPr="00C332FC">
        <w:lastRenderedPageBreak/>
        <w:t>подушкой</w:t>
      </w:r>
      <w:r w:rsidR="00090FD0">
        <w:t>»</w:t>
      </w:r>
      <w:r w:rsidRPr="00C332FC">
        <w:t>, она поможет избежать необходимости продавать активы в неподходящий момент.</w:t>
      </w:r>
    </w:p>
    <w:p w14:paraId="298A6FA5" w14:textId="77777777" w:rsidR="00F46750" w:rsidRPr="00C332FC" w:rsidRDefault="00F46750" w:rsidP="00F46750">
      <w:r w:rsidRPr="00C332FC">
        <w:t>Выберите инструменты с учётом целей и риска</w:t>
      </w:r>
    </w:p>
    <w:p w14:paraId="3EE9E2E2" w14:textId="77777777" w:rsidR="00F46750" w:rsidRPr="00C332FC" w:rsidRDefault="00F46750" w:rsidP="00F46750">
      <w:r w:rsidRPr="00C332FC">
        <w:t>Далее необходимо выбрать, куда вкладывать деньги. С вариантами мы вас уже ознакомили ранее, все они есть в таблице выше.</w:t>
      </w:r>
    </w:p>
    <w:p w14:paraId="2DB1DF0E" w14:textId="77777777" w:rsidR="00F46750" w:rsidRPr="00C332FC" w:rsidRDefault="00F46750" w:rsidP="00F46750">
      <w:r w:rsidRPr="00C332FC">
        <w:t>Диверсифицируйте портфель</w:t>
      </w:r>
    </w:p>
    <w:p w14:paraId="1BC6E598" w14:textId="77777777" w:rsidR="00F46750" w:rsidRPr="00C332FC" w:rsidRDefault="00F46750" w:rsidP="00F46750">
      <w:r w:rsidRPr="00C332FC">
        <w:t>Лучше не вкладывайте все средства в один инструмент или актив. Распределяйте капитал между разными классами активов (акции, облигации, металлы и т.д.), секторами экономики, эмитентами и валютами. Это поможет снизить риски, ведь, если какие-то активы обесценятся, вы не потеряете все вложенные средства.</w:t>
      </w:r>
    </w:p>
    <w:p w14:paraId="3862B2F7" w14:textId="77777777" w:rsidR="00F46750" w:rsidRPr="00C332FC" w:rsidRDefault="00F46750" w:rsidP="00F46750">
      <w:r w:rsidRPr="00C332FC">
        <w:t>Регулярно мониторьте и ребалансируйте портфель</w:t>
      </w:r>
    </w:p>
    <w:p w14:paraId="3D7870CB" w14:textId="77777777" w:rsidR="00F46750" w:rsidRPr="00C332FC" w:rsidRDefault="00F46750" w:rsidP="00F46750">
      <w:r w:rsidRPr="00C332FC">
        <w:t>Время от времени проверяйте, как идут дела с вашими деньгами. Если что-то идёт не так - корректируйте, продавайте одни активы, если видно, что они скоро подешевеют, и покупайте другие, более перспективные.</w:t>
      </w:r>
    </w:p>
    <w:p w14:paraId="508BE506" w14:textId="77777777" w:rsidR="00F46750" w:rsidRPr="00C332FC" w:rsidRDefault="00F46750" w:rsidP="00F46750">
      <w:r w:rsidRPr="00C332FC">
        <w:t>Следите за новостями</w:t>
      </w:r>
    </w:p>
    <w:p w14:paraId="21DE09BF" w14:textId="77777777" w:rsidR="00F46750" w:rsidRPr="00C332FC" w:rsidRDefault="00F46750" w:rsidP="00F46750">
      <w:r w:rsidRPr="00C332FC">
        <w:t>Следите за изменениями ключевой ставки ЦБ, инфляцией, геополитической ситуацией и другими макроэкономическими показателями. Они могут влиять на доходность и риски инструментов.</w:t>
      </w:r>
    </w:p>
    <w:p w14:paraId="5E28B3CF" w14:textId="77777777" w:rsidR="00F46750" w:rsidRPr="00C332FC" w:rsidRDefault="00F46750" w:rsidP="00F46750">
      <w:r w:rsidRPr="00C332FC">
        <w:t>Используйте налоговые льготы и льготы по страхованию</w:t>
      </w:r>
    </w:p>
    <w:p w14:paraId="5A86FAB8" w14:textId="77777777" w:rsidR="00F46750" w:rsidRPr="00C332FC" w:rsidRDefault="00F46750" w:rsidP="00F46750">
      <w:r w:rsidRPr="00C332FC">
        <w:t>Например, ИИС-3 и ПДС предоставляют налоговые вычеты, а вклады и ПДС застрахованы АСВ. Это может снизить общие издержки и риски.</w:t>
      </w:r>
    </w:p>
    <w:p w14:paraId="074D3B9D" w14:textId="77777777" w:rsidR="00F46750" w:rsidRPr="00C332FC" w:rsidRDefault="00F46750" w:rsidP="00F46750">
      <w:r w:rsidRPr="00C332FC">
        <w:t>Обучайтесь и консультируйтесь</w:t>
      </w:r>
    </w:p>
    <w:p w14:paraId="38F4B68D" w14:textId="77777777" w:rsidR="00F46750" w:rsidRPr="00C332FC" w:rsidRDefault="00F46750" w:rsidP="00F46750">
      <w:r w:rsidRPr="00C332FC">
        <w:t>Изучайте основы инвестирования, читайте аналитику, проходите курсы. При необходимости обращайтесь к финансовым советникам или брокерам для получения профессиональных рекомендаций.</w:t>
      </w:r>
    </w:p>
    <w:p w14:paraId="1F0C01C3" w14:textId="77777777" w:rsidR="00F46750" w:rsidRPr="00C332FC" w:rsidRDefault="00F46750" w:rsidP="00F46750">
      <w:r w:rsidRPr="00C332FC">
        <w:t>И самое главное, не вкладывайте свои последние сбережения. Инвестируйте только ту сумму, которую готовы потерять!</w:t>
      </w:r>
    </w:p>
    <w:p w14:paraId="2AAC54B5" w14:textId="77777777" w:rsidR="00F46750" w:rsidRPr="00C332FC" w:rsidRDefault="00F46750" w:rsidP="00F46750">
      <w:r w:rsidRPr="00C332FC">
        <w:t>Заключение</w:t>
      </w:r>
    </w:p>
    <w:p w14:paraId="303A6671" w14:textId="77777777" w:rsidR="00F46750" w:rsidRPr="00C332FC" w:rsidRDefault="00F46750" w:rsidP="00F46750">
      <w:r w:rsidRPr="00C332FC">
        <w:t>Сегодня мы видим тенденцию к снижению ключевой ставки, а за ней удешевление не только кредитов, но и вкладов в банках. Но вслед за этим дорожают некоторые другие виды финансовых инструментов, куда можно вложить деньги более выгодно. Поэтому эксперты рекомендуют заинтересованным в инвестициях гражданам рассматривать не только консервативные виды активов, такие как депозиты в банках, но и другие, более гибкие и с большим потенциалом.</w:t>
      </w:r>
    </w:p>
    <w:p w14:paraId="4B78C9DA" w14:textId="77777777" w:rsidR="00F46750" w:rsidRPr="00C332FC" w:rsidRDefault="00F46750" w:rsidP="00F46750">
      <w:r w:rsidRPr="00C332FC">
        <w:t>Начните с малого и постепенно учитесь управлять своими деньгами. Главное - действовать обдуманно и не бояться задавать вопросы.</w:t>
      </w:r>
    </w:p>
    <w:p w14:paraId="73A6CD08" w14:textId="592BD83E" w:rsidR="00F32BBC" w:rsidRPr="00C332FC" w:rsidRDefault="00021549" w:rsidP="00F46750">
      <w:hyperlink r:id="rId62" w:history="1">
        <w:r w:rsidR="00F46750" w:rsidRPr="00C332FC">
          <w:rPr>
            <w:rStyle w:val="a3"/>
          </w:rPr>
          <w:t>https://life.ru/p/1853777</w:t>
        </w:r>
      </w:hyperlink>
    </w:p>
    <w:p w14:paraId="1C1CD629" w14:textId="77777777" w:rsidR="00F46750" w:rsidRPr="00C332FC" w:rsidRDefault="00F46750" w:rsidP="00F46750"/>
    <w:p w14:paraId="1648AE75" w14:textId="77777777" w:rsidR="00111D7C" w:rsidRPr="00C332FC" w:rsidRDefault="00111D7C" w:rsidP="00111D7C">
      <w:pPr>
        <w:pStyle w:val="251"/>
      </w:pPr>
      <w:bookmarkStart w:id="175" w:name="_Toc99271712"/>
      <w:bookmarkStart w:id="176" w:name="_Toc99318658"/>
      <w:bookmarkStart w:id="177" w:name="_Toc165991078"/>
      <w:bookmarkStart w:id="178" w:name="_Toc225146724"/>
      <w:bookmarkEnd w:id="165"/>
      <w:bookmarkEnd w:id="166"/>
      <w:r w:rsidRPr="00C332FC">
        <w:lastRenderedPageBreak/>
        <w:t>НОВОСТИ ЗАРУБЕЖНЫХ ПЕНСИОННЫХ СИСТЕМ</w:t>
      </w:r>
      <w:bookmarkEnd w:id="175"/>
      <w:bookmarkEnd w:id="176"/>
      <w:bookmarkEnd w:id="177"/>
      <w:bookmarkEnd w:id="178"/>
    </w:p>
    <w:p w14:paraId="7D59896E" w14:textId="77777777" w:rsidR="00111D7C" w:rsidRPr="00C332FC" w:rsidRDefault="00111D7C" w:rsidP="00111D7C">
      <w:pPr>
        <w:pStyle w:val="10"/>
      </w:pPr>
      <w:bookmarkStart w:id="179" w:name="_Toc99271713"/>
      <w:bookmarkStart w:id="180" w:name="_Toc99318659"/>
      <w:bookmarkStart w:id="181" w:name="_Toc165991079"/>
      <w:bookmarkStart w:id="182" w:name="_Toc225146725"/>
      <w:r w:rsidRPr="00C332FC">
        <w:t>Новости пенсионной отрасли стран ближнего зарубежья</w:t>
      </w:r>
      <w:bookmarkEnd w:id="179"/>
      <w:bookmarkEnd w:id="180"/>
      <w:bookmarkEnd w:id="181"/>
      <w:bookmarkEnd w:id="182"/>
    </w:p>
    <w:p w14:paraId="17AAAC97" w14:textId="77777777" w:rsidR="00D540CA" w:rsidRPr="00C332FC" w:rsidRDefault="00D540CA" w:rsidP="00D540CA">
      <w:pPr>
        <w:pStyle w:val="2"/>
      </w:pPr>
      <w:bookmarkStart w:id="183" w:name="_Toc225146726"/>
      <w:r w:rsidRPr="00C332FC">
        <w:t>Bizmedia.kz, 20.03.2026, Как заставить пенсию работать: полный гайд по новой инвестиционной платформе ЕНПФ</w:t>
      </w:r>
      <w:bookmarkEnd w:id="183"/>
    </w:p>
    <w:p w14:paraId="09ABCD56" w14:textId="1072E128" w:rsidR="00D540CA" w:rsidRPr="00C332FC" w:rsidRDefault="00D540CA" w:rsidP="00C835C4">
      <w:pPr>
        <w:pStyle w:val="3"/>
      </w:pPr>
      <w:bookmarkStart w:id="184" w:name="_Toc225146727"/>
      <w:r w:rsidRPr="00C332FC">
        <w:t xml:space="preserve">Казахстанцы уже передали в управление частным финансовым компаниям около 126,2 млрд тенге своих пенсионных накоплений. Чтобы сделать этот процесс прозрачнее и удобнее, ЕНПФ запустил платформу invest.enpf.kz. Bizmedia.kz разобрался, зачем нужен этот ресурс, как правильно выбрать управляющего, что будет с деньгами при кризисе и как реально </w:t>
      </w:r>
      <w:r w:rsidR="00090FD0">
        <w:t>«</w:t>
      </w:r>
      <w:r w:rsidRPr="00C332FC">
        <w:t>зафиксировать</w:t>
      </w:r>
      <w:r w:rsidR="00090FD0">
        <w:t>»</w:t>
      </w:r>
      <w:r w:rsidRPr="00C332FC">
        <w:t xml:space="preserve"> прибыль.</w:t>
      </w:r>
      <w:bookmarkEnd w:id="184"/>
    </w:p>
    <w:p w14:paraId="1EF123BA" w14:textId="77777777" w:rsidR="00D540CA" w:rsidRPr="00C332FC" w:rsidRDefault="00D540CA" w:rsidP="00D540CA">
      <w:r w:rsidRPr="00C332FC">
        <w:t>Что такое invest.enpf.kz и зачем он нужен?</w:t>
      </w:r>
    </w:p>
    <w:p w14:paraId="23F454FD" w14:textId="77777777" w:rsidR="00D540CA" w:rsidRPr="00C332FC" w:rsidRDefault="00D540CA" w:rsidP="00D540CA">
      <w:r w:rsidRPr="00C332FC">
        <w:t>Единая информационная интернет-платформа invest.enpf.kz — это цифровой ресурс, который создали специально для того, чтобы вкладчики могли на одной площадке сопоставлять данные по пенсионным портфелям, находящимся в управлении как Национального Банка (НБ), так и частных компаний (УИП).</w:t>
      </w:r>
    </w:p>
    <w:p w14:paraId="6F6D2D26" w14:textId="77777777" w:rsidR="00D540CA" w:rsidRPr="00C332FC" w:rsidRDefault="00D540CA" w:rsidP="00D540CA">
      <w:r w:rsidRPr="00C332FC">
        <w:t>Главные возможности и фишки платформы:</w:t>
      </w:r>
    </w:p>
    <w:p w14:paraId="4A69F055" w14:textId="77777777" w:rsidR="00D540CA" w:rsidRPr="00C332FC" w:rsidRDefault="00D540CA" w:rsidP="00D540CA">
      <w:r w:rsidRPr="00C332FC">
        <w:t>Чтобы ознакомиться с данными управляющих компаний, сравнить их результаты, посмотреть, куда они вкладывают деньги, авторизация не нужна. Платформа находится в общем доступе.</w:t>
      </w:r>
    </w:p>
    <w:p w14:paraId="5D35CB83" w14:textId="77777777" w:rsidR="00D540CA" w:rsidRPr="00C332FC" w:rsidRDefault="00D540CA" w:rsidP="00D540CA">
      <w:r w:rsidRPr="00C332FC">
        <w:t>Отчетность УИП и Нацбанка, включая показатели их доходности, обновляется на платформе ежемесячно.</w:t>
      </w:r>
    </w:p>
    <w:p w14:paraId="73CD4A3C" w14:textId="77777777" w:rsidR="00D540CA" w:rsidRPr="00C332FC" w:rsidRDefault="00D540CA" w:rsidP="00D540CA">
      <w:r w:rsidRPr="00C332FC">
        <w:t>На платформе вся информация собрана в удобном и понятном виде. Она дает полный расклад по инвестиционным портфелям, позволяя детально изучить, кто и во что вкладывает пенсионные активы. Показатели доходности всех компаний можно вывести на один график, чтобы наглядно сравнить их эффективность за разные периоды. Таким образом, вкладчик получает реальный инструмент для самостоятельной оценки и осознанного выбора управляющего под свои цели.</w:t>
      </w:r>
    </w:p>
    <w:p w14:paraId="25A5E459" w14:textId="77777777" w:rsidR="00D540CA" w:rsidRPr="00C332FC" w:rsidRDefault="00D540CA" w:rsidP="00D540CA">
      <w:r w:rsidRPr="00C332FC">
        <w:t>На портале представлена не только финансовая статистика, но и подробная информация по каждому УИП, включая возможность поиска санкций и административных взысканий в отношении этих финансовых организаций.</w:t>
      </w:r>
    </w:p>
    <w:p w14:paraId="6835EA3E" w14:textId="77777777" w:rsidR="00D540CA" w:rsidRPr="00C332FC" w:rsidRDefault="00D540CA" w:rsidP="00D540CA">
      <w:r w:rsidRPr="00C332FC">
        <w:t>На что обращать внимание при выборе управляющего?</w:t>
      </w:r>
    </w:p>
    <w:p w14:paraId="77684A66" w14:textId="77777777" w:rsidR="00D540CA" w:rsidRPr="00C332FC" w:rsidRDefault="00D540CA" w:rsidP="00D540CA">
      <w:r w:rsidRPr="00C332FC">
        <w:t>Каждый УИП работает строго по одной инвестиционной стратегии (Ki). Их всего три:</w:t>
      </w:r>
    </w:p>
    <w:p w14:paraId="76FB3140" w14:textId="77777777" w:rsidR="00D540CA" w:rsidRPr="00C332FC" w:rsidRDefault="00D540CA" w:rsidP="00D540CA">
      <w:r w:rsidRPr="00C332FC">
        <w:t>Ki (12) — это самая безопасная стратегия. Она идеально подходит тем, кому до пенсии осталось совсем немного времени. Минимальное значение доходности здесь рассчитывается по итогам короткого отрезка — 12 месяцев, поэтому управляющие вкладывают деньги в самые надежные, но не самые прибыльные инструменты.</w:t>
      </w:r>
    </w:p>
    <w:p w14:paraId="1D9D4A61" w14:textId="77777777" w:rsidR="00D540CA" w:rsidRPr="00C332FC" w:rsidRDefault="00D540CA" w:rsidP="00D540CA">
      <w:r w:rsidRPr="00C332FC">
        <w:lastRenderedPageBreak/>
        <w:t>Ki (36) — золотая середина. Эта стратегия рассчитана на вкладчиков, которым до выхода на пенсию остается более 3 лет. Управляющий может позволить себе средний уровень риска, так как минимальная доходность оценивается по итогам 36 месяцев работы.</w:t>
      </w:r>
    </w:p>
    <w:p w14:paraId="363B34E5" w14:textId="77777777" w:rsidR="00D540CA" w:rsidRPr="00C332FC" w:rsidRDefault="00D540CA" w:rsidP="00D540CA">
      <w:r w:rsidRPr="00C332FC">
        <w:t>Ki (60) — предназначена исключительно для тех, кому до выхода на пенсию более чем 13 лет. Здесь управляющий может вкладывать средства в более рискованные, но потенциально самые высокодоходные активы. Минимальная доходность фиксируется по итогам длительного периода — 60 месяцев.</w:t>
      </w:r>
    </w:p>
    <w:p w14:paraId="1868FDE0" w14:textId="77777777" w:rsidR="00D540CA" w:rsidRPr="00C332FC" w:rsidRDefault="00D540CA" w:rsidP="00D540CA">
      <w:r w:rsidRPr="00C332FC">
        <w:t>Логика здесь базируется на классическом инвестиционном правиле: если рынки рухнут, долгосрочный портфель успеет восстановиться за несколько лет, а краткосрочный — нет. Поэтому людям, которым скоро на пенсию, нельзя вкладываться в рисковые активы. Впрочем, по самой рисковой стратегии не работает ни один УИП.</w:t>
      </w:r>
    </w:p>
    <w:p w14:paraId="0EE03532" w14:textId="77777777" w:rsidR="00D540CA" w:rsidRPr="00C332FC" w:rsidRDefault="00D540CA" w:rsidP="00D540CA">
      <w:r w:rsidRPr="00C332FC">
        <w:t>Что сравнивать</w:t>
      </w:r>
    </w:p>
    <w:p w14:paraId="4A658931" w14:textId="77777777" w:rsidR="00D540CA" w:rsidRPr="00C332FC" w:rsidRDefault="00D540CA" w:rsidP="00D540CA">
      <w:r w:rsidRPr="00C332FC">
        <w:t>Для более осознанного выбора на платформе есть специальный раздел. При его изучении стоит опираться на четыре понятных параметра:</w:t>
      </w:r>
    </w:p>
    <w:p w14:paraId="344D0853" w14:textId="77777777" w:rsidR="00D540CA" w:rsidRPr="00C332FC" w:rsidRDefault="00D540CA" w:rsidP="00D540CA">
      <w:r w:rsidRPr="00C332FC">
        <w:t>Сравнение с Нацбанком и конкурентами. На сравнительном графике нет сложных финансовых терминов — там наглядно показаны линии доходности частных компаний и Национального банка. Задача вкладчика — посмотреть, чья линия стабильно идет выше остальных на длинных отрезках (год, три года), а не скачет от месяца к месяцу. Главное правило: линия выбранного частника должна уверенно обгонять линию Нацбанка, иначе в самом переводе денег просто нет смысла.</w:t>
      </w:r>
    </w:p>
    <w:p w14:paraId="0A4524BC" w14:textId="77777777" w:rsidR="00D540CA" w:rsidRPr="00C332FC" w:rsidRDefault="00D540CA" w:rsidP="00D540CA">
      <w:r w:rsidRPr="00C332FC">
        <w:t>Структура инвестиций — то есть в какие именно инструменты компания вложила пенсионные активы (в надежные государственные бумаги Казахстана, акции иностранных корпораций или валюту). Это помогает понять, насколько рискованно действует управляющий, чтобы заработать свой процент. Если значительная часть в государственных ценных бумагах — рисков меньше. Если в акциях или валюте — рисков больше.</w:t>
      </w:r>
    </w:p>
    <w:p w14:paraId="199EE5D7" w14:textId="77777777" w:rsidR="00D540CA" w:rsidRPr="00C332FC" w:rsidRDefault="00D540CA" w:rsidP="00D540CA">
      <w:r w:rsidRPr="00C332FC">
        <w:t>Помимо доходности, на платформе можно увидеть, насколько успешно управляющая компания ведет свой собственный бизнес. За это отвечают показатели ROA (рентабельность активов) и ROE (рентабельность капитала). Не надо путать указанные проценты с доходностью пенсионных активов. Эти цифры показывают, какую прибыль компания приносит своим владельцам. Если показатели стабильно в плюсе — значит, у компании крепкий менеджмент, она финансово устойчива и ей не грозит внезапное банкротство. Это дополнительный маркер надежности УИП.</w:t>
      </w:r>
    </w:p>
    <w:p w14:paraId="7FE41CA7" w14:textId="77777777" w:rsidR="00D540CA" w:rsidRPr="00C332FC" w:rsidRDefault="00D540CA" w:rsidP="00D540CA">
      <w:r w:rsidRPr="00C332FC">
        <w:t>И наконец, при прочих равных стоит обратить внимание на процент вознаграждения. По закону частные УИП могут забирать себе до 7,5% от инвестиционного дохода, но на практике берут от 1% до 6%. Чем ниже комиссия при хорошей доходности, тем больше денег останется на вашем пенсионном счете. С размерами комиссий можно ознакомиться в реестре управляющих.</w:t>
      </w:r>
    </w:p>
    <w:p w14:paraId="6D2C31AB" w14:textId="77777777" w:rsidR="00D540CA" w:rsidRPr="00C332FC" w:rsidRDefault="00D540CA" w:rsidP="00D540CA">
      <w:r w:rsidRPr="00C332FC">
        <w:t>Как на самом деле заставить пенсию работать</w:t>
      </w:r>
    </w:p>
    <w:p w14:paraId="537A68D4" w14:textId="77777777" w:rsidR="00D540CA" w:rsidRPr="00C332FC" w:rsidRDefault="00D540CA" w:rsidP="00D540CA">
      <w:r w:rsidRPr="00C332FC">
        <w:t>Главный вопрос: зачем вообще нужны все эти переводы из Нацбанка в частные компании? Ответ кроется в механизме приумножения пенсионного капитала.</w:t>
      </w:r>
    </w:p>
    <w:p w14:paraId="1A1462A9" w14:textId="77777777" w:rsidR="00D540CA" w:rsidRPr="00C332FC" w:rsidRDefault="00D540CA" w:rsidP="00D540CA">
      <w:r w:rsidRPr="00C332FC">
        <w:t xml:space="preserve">По умолчанию пенсионными накоплениями управляет Нацбанк. Государство гарантирует их защиту от инфляции, однако задача Нацбанка — именно сохранять, а не </w:t>
      </w:r>
      <w:r w:rsidRPr="00C332FC">
        <w:lastRenderedPageBreak/>
        <w:t>зарабатывать. Частники, напротив, кровно заинтересованы именно в заработке: чем выше инвестиционный доход, тем больше их собственная прибыль. Но постоянно держать деньги у них — значит нести непрерывные рыночные риски.</w:t>
      </w:r>
    </w:p>
    <w:p w14:paraId="1B19B87A" w14:textId="77777777" w:rsidR="00D540CA" w:rsidRPr="00C332FC" w:rsidRDefault="00D540CA" w:rsidP="00D540CA">
      <w:r w:rsidRPr="00C332FC">
        <w:t>Почему прибыль у частников не гарантирована</w:t>
      </w:r>
    </w:p>
    <w:p w14:paraId="44C6D3F2" w14:textId="77777777" w:rsidR="00D540CA" w:rsidRPr="00C332FC" w:rsidRDefault="00D540CA" w:rsidP="00D540CA">
      <w:r w:rsidRPr="00C332FC">
        <w:t>Инвестиционный доход от частных компаний (УИП) — это плавающая величина. Заработанные за год проценты — это не наличные на счету, а текущая рыночная стоимость ценных бумаг, купленных на ваши пенсионные активы.</w:t>
      </w:r>
    </w:p>
    <w:p w14:paraId="1ABDCA86" w14:textId="77777777" w:rsidR="00D540CA" w:rsidRPr="00C332FC" w:rsidRDefault="00D540CA" w:rsidP="00D540CA">
      <w:r w:rsidRPr="00C332FC">
        <w:t>Если рынки растут, баланс увеличивается. Но при общерыночном кризисе стоимость бумаг снижается, и ранее полученная прибыль может исчезнуть. УИП не обязан компенсировать такую просадку из своего кармана: по закону он отвечает только за то, чтобы не сработать сильно хуже эталонных показателей.</w:t>
      </w:r>
    </w:p>
    <w:p w14:paraId="7E0F47D3" w14:textId="77777777" w:rsidR="00D540CA" w:rsidRPr="00C332FC" w:rsidRDefault="00D540CA" w:rsidP="00D540CA">
      <w:r w:rsidRPr="00C332FC">
        <w:t>Например: мировой рынок просел на 10%, а ваш УИП потерял 8%. Он сработал лучше рынка, поэтому ничего не должен. Компания обязана возмещать убытки только в том случае, если она потеряет в кризис больше, чем в среднем падает рынок. При этом государственная гарантия сохранности с учетом инфляции на средства у частников не распространяется.</w:t>
      </w:r>
    </w:p>
    <w:p w14:paraId="2B435EFE" w14:textId="77777777" w:rsidR="00D540CA" w:rsidRPr="00C332FC" w:rsidRDefault="00D540CA" w:rsidP="00D540CA">
      <w:r w:rsidRPr="00C332FC">
        <w:t>Что дает смена управляющего</w:t>
      </w:r>
    </w:p>
    <w:p w14:paraId="529FFB22" w14:textId="77777777" w:rsidR="00D540CA" w:rsidRPr="00C332FC" w:rsidRDefault="00D540CA" w:rsidP="00D540CA">
      <w:r w:rsidRPr="00C332FC">
        <w:t>Перевод денег от одной частной компании к другой не защищает от рисков. Новый УИП получает всю сумму (вместе с заработанным доходом) и заново вкладывает ее в ценные бумаги. Если глобальный фондовый рынок пойдет вниз, эти новые активы точно так же могут подешеветь.</w:t>
      </w:r>
    </w:p>
    <w:p w14:paraId="5E721E6B" w14:textId="77777777" w:rsidR="00D540CA" w:rsidRPr="00C332FC" w:rsidRDefault="00D540CA" w:rsidP="00D540CA">
      <w:r w:rsidRPr="00C332FC">
        <w:t>Как реально защитить доход</w:t>
      </w:r>
    </w:p>
    <w:p w14:paraId="5B05CB42" w14:textId="77777777" w:rsidR="00D540CA" w:rsidRPr="00C332FC" w:rsidRDefault="00D540CA" w:rsidP="00D540CA">
      <w:r w:rsidRPr="00C332FC">
        <w:t>Единственный способ надежно зафиксировать прибыль, полученную от частной компании, — перевести накопления обратно под управление Национального банка (НБРК).</w:t>
      </w:r>
    </w:p>
    <w:p w14:paraId="08537B65" w14:textId="77777777" w:rsidR="00D540CA" w:rsidRPr="00C332FC" w:rsidRDefault="00D540CA" w:rsidP="00D540CA">
      <w:r w:rsidRPr="00C332FC">
        <w:t>При таком возврате на всю переведенную сумму — включая тот доход, который успел заработать частник — снова начинает действовать строгая государственная гарантия сохранности с учетом уровня инфляции. Совершать такой маневр можно один раз в год.</w:t>
      </w:r>
    </w:p>
    <w:p w14:paraId="05B1920F" w14:textId="77777777" w:rsidR="00D540CA" w:rsidRPr="00C332FC" w:rsidRDefault="00D540CA" w:rsidP="00D540CA">
      <w:r w:rsidRPr="00C332FC">
        <w:t>Поэтому рабочий рецепт приумножения пенсионных накоплений выглядит так: перевести деньги в УИП, дождаться хорошей прибыли и вернуть увеличенную сумму обратно в Нацбанк. Через год маневр можно повторить. Это и есть реальный механизм управления пенсионными накоплениями, при котором вы планомерно растите капитал и не отдаете заработанное обратно рынку.</w:t>
      </w:r>
    </w:p>
    <w:p w14:paraId="083CFE0D" w14:textId="77777777" w:rsidR="00D540CA" w:rsidRPr="00C332FC" w:rsidRDefault="00D540CA" w:rsidP="00D540CA">
      <w:r w:rsidRPr="00C332FC">
        <w:t>Что еще надо знать (технические нюансы)</w:t>
      </w:r>
    </w:p>
    <w:p w14:paraId="26EAFFD5" w14:textId="77777777" w:rsidR="00D540CA" w:rsidRPr="00C332FC" w:rsidRDefault="00D540CA" w:rsidP="00D540CA">
      <w:r w:rsidRPr="00C332FC">
        <w:t>Сроки перевода</w:t>
      </w:r>
    </w:p>
    <w:p w14:paraId="20655051" w14:textId="77777777" w:rsidR="00D540CA" w:rsidRPr="00C332FC" w:rsidRDefault="00D540CA" w:rsidP="00D540CA">
      <w:r w:rsidRPr="00C332FC">
        <w:t>После подачи заявки (через личный кабинет на сайте ЕНПФ) деньги не перелетают из компании в компанию мгновенно. По правилам процедура занимает до 30 дней. Это связано с тем, что пенсионные накопления не лежат мертвым грузом в сейфе — они вложены в ценные бумаги. Управляющему нужно время, чтобы продать эти финансовые активы и получить живые деньги.</w:t>
      </w:r>
    </w:p>
    <w:p w14:paraId="69C70745" w14:textId="45D8D984" w:rsidR="00D540CA" w:rsidRPr="00C332FC" w:rsidRDefault="00D540CA" w:rsidP="00D540CA">
      <w:r w:rsidRPr="00C332FC">
        <w:t xml:space="preserve">Как не оставить </w:t>
      </w:r>
      <w:r w:rsidR="00090FD0">
        <w:t>«</w:t>
      </w:r>
      <w:r w:rsidRPr="00C332FC">
        <w:t>хвосты</w:t>
      </w:r>
      <w:r w:rsidR="00090FD0">
        <w:t>»</w:t>
      </w:r>
      <w:r w:rsidRPr="00C332FC">
        <w:t xml:space="preserve"> при возврате</w:t>
      </w:r>
    </w:p>
    <w:p w14:paraId="136EC5B9" w14:textId="6E9D8735" w:rsidR="00D540CA" w:rsidRPr="00C332FC" w:rsidRDefault="00D540CA" w:rsidP="00D540CA">
      <w:r w:rsidRPr="00C332FC">
        <w:lastRenderedPageBreak/>
        <w:t xml:space="preserve">При подаче заявки на возврат денег из УИП обратно в Нацбанк лучше выбрать опцию </w:t>
      </w:r>
      <w:r w:rsidR="00090FD0">
        <w:t>«</w:t>
      </w:r>
      <w:r w:rsidRPr="00C332FC">
        <w:t>В размере имеющихся на субсчете средств</w:t>
      </w:r>
      <w:r w:rsidR="00090FD0">
        <w:t>»</w:t>
      </w:r>
      <w:r w:rsidRPr="00C332FC">
        <w:t xml:space="preserve"> (вместо того, чтобы вписывать сумму перевода вручную). Дело в том, что в 30-дневный транзитный период на счет может начислиться дополнительный инвестиционный доход. Если прописать строгую сумму, начисленный сверху остаток просто </w:t>
      </w:r>
      <w:r w:rsidR="00090FD0">
        <w:t>«</w:t>
      </w:r>
      <w:r w:rsidRPr="00C332FC">
        <w:t>зависнет</w:t>
      </w:r>
      <w:r w:rsidR="00090FD0">
        <w:t>»</w:t>
      </w:r>
      <w:r w:rsidRPr="00C332FC">
        <w:t xml:space="preserve"> у частного управляющего. Вы его не потеряете, но забрать сможете только через год, так как менять компанию разрешено лишь раз в 12 месяцев.</w:t>
      </w:r>
    </w:p>
    <w:p w14:paraId="1BA41404" w14:textId="77777777" w:rsidR="00D540CA" w:rsidRPr="00C332FC" w:rsidRDefault="00D540CA" w:rsidP="00D540CA">
      <w:r w:rsidRPr="00C332FC">
        <w:t>Сколько можно перевести</w:t>
      </w:r>
    </w:p>
    <w:p w14:paraId="00A08DB6" w14:textId="77777777" w:rsidR="00D540CA" w:rsidRPr="00C332FC" w:rsidRDefault="00D540CA" w:rsidP="00D540CA">
      <w:r w:rsidRPr="00C332FC">
        <w:t>Передать из Нацбанка в УИП можно максимум половину (50%) своих пенсионных накоплений. Высчитывать ничего не нужно — при подаче заявки система сама автоматически покажет разрешенную к переводу сумму. При этом вы не обязаны отдавать все деньги кому-то одному. Закон не запрещает раздробить эту сумму и перевести средства сразу в несколько разных управляющих компаний.</w:t>
      </w:r>
    </w:p>
    <w:p w14:paraId="6EFA3360" w14:textId="5AE1091C" w:rsidR="00111D7C" w:rsidRPr="00C332FC" w:rsidRDefault="00021549" w:rsidP="00D540CA">
      <w:hyperlink r:id="rId63" w:history="1">
        <w:r w:rsidR="00D540CA" w:rsidRPr="00C332FC">
          <w:rPr>
            <w:rStyle w:val="a3"/>
          </w:rPr>
          <w:t>https://bizmedia.kz/2026-03-20-kak-zastavit-pensiyu-rabotat-polnyj-gajd-po-novoj-investiczionnoj-platforme-enpf/</w:t>
        </w:r>
      </w:hyperlink>
    </w:p>
    <w:p w14:paraId="17FC983C" w14:textId="77777777" w:rsidR="003F2620" w:rsidRDefault="003F2620" w:rsidP="003F2620">
      <w:pPr>
        <w:pStyle w:val="2"/>
      </w:pPr>
      <w:bookmarkStart w:id="185" w:name="_Toc225146728"/>
      <w:r>
        <w:t>Tazabek.kg, 21.03.2026, МВФ: Азии нужны рабочие места и реформа пенсий на фоне демографических перекосов</w:t>
      </w:r>
      <w:bookmarkEnd w:id="185"/>
    </w:p>
    <w:p w14:paraId="5068F051" w14:textId="77506059" w:rsidR="003F2620" w:rsidRDefault="003F2620" w:rsidP="00C835C4">
      <w:pPr>
        <w:pStyle w:val="3"/>
      </w:pPr>
      <w:bookmarkStart w:id="186" w:name="_Toc225146729"/>
      <w:r>
        <w:t xml:space="preserve">В странах с молодым населением необходимо ускоренно создавать рабочие места, чтобы превратить молодежь в </w:t>
      </w:r>
      <w:r w:rsidR="00090FD0">
        <w:t>«</w:t>
      </w:r>
      <w:r>
        <w:t>демографический дивиденд</w:t>
      </w:r>
      <w:r w:rsidR="00090FD0">
        <w:t>»</w:t>
      </w:r>
      <w:r>
        <w:t>, а в стареющих экономиках — реформировать пенсионные системы и расширять участие людей в рынке труда. Об этом в интервью Международному валютному фонду заявила управляющий директор МВФ Кристалина Георгиева.</w:t>
      </w:r>
      <w:bookmarkEnd w:id="186"/>
    </w:p>
    <w:p w14:paraId="64D827F1" w14:textId="77777777" w:rsidR="003F2620" w:rsidRDefault="003F2620" w:rsidP="003F2620">
      <w:r>
        <w:t>По её словам, в странах Восточной Азии, особенно в Японии, население стареет наиболее быстрыми темпами, и уже сегодня расходы на пенсии достигают 9–10% ВВП. В этой связи необходимо создавать системы, где ответственность за пенсионные накопления распределяется между государством, работодателями и самими гражданами.</w:t>
      </w:r>
    </w:p>
    <w:p w14:paraId="5381448E" w14:textId="77777777" w:rsidR="003F2620" w:rsidRDefault="003F2620" w:rsidP="003F2620">
      <w:r>
        <w:t>Георгиева сказала, что стареющим странам важно вовлекать в экономику всех, кто способен работать, включая пожилых людей. По её словам, при наличии желания у пожилых людей важно обеспечить им возможность продолжать трудовую деятельность.</w:t>
      </w:r>
    </w:p>
    <w:p w14:paraId="212FED08" w14:textId="77777777" w:rsidR="003F2620" w:rsidRDefault="003F2620" w:rsidP="003F2620">
      <w:r>
        <w:t>В то же время она сообщила, что в странах с растущим населением ключевой проблемой остаётся безработица среди молодежи. По мнению главы МВФ, необходимо масштабное создание рабочих мест, прежде всего в секторе услуг, который обладает высоким потенциалом занятости.</w:t>
      </w:r>
    </w:p>
    <w:p w14:paraId="46A4FF88" w14:textId="77777777" w:rsidR="003F2620" w:rsidRDefault="003F2620" w:rsidP="003F2620">
      <w:r>
        <w:t>Отдельное внимание она уделила технологиям. По оценке фонда, внедрение искусственного интеллекта может повысить экономический рост в развивающихся странах Азии на 0,2–0,8%, а в развитых — на 0,5–1%.</w:t>
      </w:r>
    </w:p>
    <w:p w14:paraId="42EBE404" w14:textId="77777777" w:rsidR="003F2620" w:rsidRDefault="003F2620" w:rsidP="003F2620">
      <w:r>
        <w:t>Заместитель премьер-министра Таиланда Экнити Нититханпрапас добавил, что в его стране в ближайшие годы более 30% населения будут старше 65 лет, что усилит дефицит рабочей силы. В качестве решения он предложил активнее развивать региональное сотрудничество и перераспределение трудовых ресурсов между странами Азии.</w:t>
      </w:r>
    </w:p>
    <w:p w14:paraId="6E973E99" w14:textId="6F346348" w:rsidR="003F2620" w:rsidRDefault="00090FD0" w:rsidP="003F2620">
      <w:r>
        <w:lastRenderedPageBreak/>
        <w:t>«</w:t>
      </w:r>
      <w:r w:rsidR="003F2620">
        <w:t>Если мы будем лучше координироваться, то сможем закрывать нехватку кадров в одной стране за счет безработицы в другой. Если мы будем работать ближе, это поможет решить общие проблемы</w:t>
      </w:r>
      <w:r>
        <w:t>»</w:t>
      </w:r>
      <w:r w:rsidR="003F2620">
        <w:t>, — сказал он.</w:t>
      </w:r>
    </w:p>
    <w:p w14:paraId="3B4968EC" w14:textId="77777777" w:rsidR="003F2620" w:rsidRDefault="003F2620" w:rsidP="003F2620">
      <w:r>
        <w:t>По его словам, повышение квалификации работников и использование технологий, включая искусственный интеллект, могут помочь странам региона справиться с демографическими вызовами.</w:t>
      </w:r>
    </w:p>
    <w:p w14:paraId="58E29308" w14:textId="3ADC0F3D" w:rsidR="00D540CA" w:rsidRDefault="00021549" w:rsidP="003F2620">
      <w:hyperlink r:id="rId64" w:history="1">
        <w:r w:rsidR="003F2620" w:rsidRPr="00504897">
          <w:rPr>
            <w:rStyle w:val="a3"/>
          </w:rPr>
          <w:t>https://www.tazabek.kg/news:2435076</w:t>
        </w:r>
      </w:hyperlink>
    </w:p>
    <w:p w14:paraId="3A0FECE8" w14:textId="77777777" w:rsidR="003F2620" w:rsidRPr="00C332FC" w:rsidRDefault="003F2620" w:rsidP="003F2620"/>
    <w:p w14:paraId="0F91D1CE" w14:textId="77777777" w:rsidR="00111D7C" w:rsidRPr="00C332FC" w:rsidRDefault="00111D7C" w:rsidP="00111D7C">
      <w:pPr>
        <w:pStyle w:val="10"/>
      </w:pPr>
      <w:bookmarkStart w:id="187" w:name="_Toc99271715"/>
      <w:bookmarkStart w:id="188" w:name="_Toc99318660"/>
      <w:bookmarkStart w:id="189" w:name="_Toc165991080"/>
      <w:bookmarkStart w:id="190" w:name="_Toc225146730"/>
      <w:r w:rsidRPr="00C332FC">
        <w:t>Новости пенсионной отрасли стран дальнего зарубежья</w:t>
      </w:r>
      <w:bookmarkEnd w:id="187"/>
      <w:bookmarkEnd w:id="188"/>
      <w:bookmarkEnd w:id="189"/>
      <w:bookmarkEnd w:id="190"/>
    </w:p>
    <w:p w14:paraId="539C766A" w14:textId="77777777" w:rsidR="003E5B09" w:rsidRPr="00C332FC" w:rsidRDefault="003E5B09" w:rsidP="003E5B09">
      <w:pPr>
        <w:pStyle w:val="2"/>
      </w:pPr>
      <w:bookmarkStart w:id="191" w:name="_Toc225146731"/>
      <w:bookmarkStart w:id="192" w:name="_GoBack"/>
      <w:bookmarkEnd w:id="192"/>
      <w:r w:rsidRPr="00C332FC">
        <w:t>1prof.by, 20.03.2026, В Италии начинает действовать новая программа выхода на пенсию</w:t>
      </w:r>
      <w:bookmarkEnd w:id="191"/>
    </w:p>
    <w:p w14:paraId="347797BA" w14:textId="77777777" w:rsidR="003E5B09" w:rsidRPr="00C332FC" w:rsidRDefault="003E5B09" w:rsidP="00C835C4">
      <w:pPr>
        <w:pStyle w:val="3"/>
      </w:pPr>
      <w:bookmarkStart w:id="193" w:name="_Toc225146732"/>
      <w:r w:rsidRPr="00C332FC">
        <w:t>Национальный институт социального обеспечения уточнил правил корректировки пенсионных требований в соответствии с ожидаемой продолжительностью жизни. Начиная с 2027 года, для выхода на пенсию потребуется на один месяц больше, а с 2028 года – на три месяца больше, чем сейчас.</w:t>
      </w:r>
      <w:bookmarkEnd w:id="193"/>
    </w:p>
    <w:p w14:paraId="6B047E87" w14:textId="77777777" w:rsidR="003E5B09" w:rsidRPr="00C332FC" w:rsidRDefault="003E5B09" w:rsidP="003E5B09">
      <w:r w:rsidRPr="00C332FC">
        <w:t>Какие изменения ждут итальянцев?</w:t>
      </w:r>
    </w:p>
    <w:p w14:paraId="2676F795" w14:textId="77777777" w:rsidR="003E5B09" w:rsidRPr="00C332FC" w:rsidRDefault="003E5B09" w:rsidP="003E5B09">
      <w:r w:rsidRPr="00C332FC">
        <w:t>На практике, чтобы получить право на пенсию по старости в 2027 году, необходимо достичь возраста 67 лет и одного месяца, для досрочного выхода на пенсию – 42 года и 11 месяцев стажа для мужчин и 41 год и 11 месяцев для женщин. Увеличение пенсии по старости на двухлетний период 2027/2028 года не распространяется на лиц, занятых на тяжелых или ответственных работах и ​​имеющих не менее 30 лет стажа, сообщает RAI News.</w:t>
      </w:r>
    </w:p>
    <w:p w14:paraId="3D04D064" w14:textId="77777777" w:rsidR="003E5B09" w:rsidRPr="00C332FC" w:rsidRDefault="003E5B09" w:rsidP="003E5B09">
      <w:r w:rsidRPr="00C332FC">
        <w:t>Лица, полностью участвующие в системе пенсионного обеспечения и не имеющие как минимум 20 лет стажа (но имеющие не менее 5 лет), выйдут на пенсию в возрасте 71 года и одного месяца.</w:t>
      </w:r>
    </w:p>
    <w:p w14:paraId="7CBB6E2E" w14:textId="77777777" w:rsidR="003E5B09" w:rsidRPr="00C332FC" w:rsidRDefault="003E5B09" w:rsidP="003E5B09">
      <w:r w:rsidRPr="00C332FC">
        <w:t>Лица, занятые особо напряженной и трудоемкой деятельностью (ночные работники, работники сменного графика и т. д.), освобождаются от повышенных требований, если они занимались такой деятельностью не менее 6 из последних 7 лет или не менее половины своей трудовой жизни.</w:t>
      </w:r>
    </w:p>
    <w:p w14:paraId="3D7EE375" w14:textId="77777777" w:rsidR="003E5B09" w:rsidRPr="00C332FC" w:rsidRDefault="003E5B09" w:rsidP="003E5B09">
      <w:r w:rsidRPr="00C332FC">
        <w:t>Кого не затронут новые правила?</w:t>
      </w:r>
    </w:p>
    <w:p w14:paraId="47E8C603" w14:textId="77777777" w:rsidR="003E5B09" w:rsidRPr="00C332FC" w:rsidRDefault="003E5B09" w:rsidP="003E5B09">
      <w:r w:rsidRPr="00C332FC">
        <w:t>По-прежнему смогут выйти на пенсию в возрасте 66 лет и 7 месяцев строители, водители большегрузных автомобилей, мусорщики, воспитатели детских садов и дошкольных учреждений, а также другие работники, занятые тяжелым физическим трудом. Они должны иметь не менее 6 лет опыта работы за последние 7 лет или 7 лет опыта работы за последние 10 лет в этих профессиях. Они по-прежнему смогут выйти на пенсию в 2027/2028 году в возрасте 67 лет.</w:t>
      </w:r>
    </w:p>
    <w:p w14:paraId="48013802" w14:textId="77777777" w:rsidR="003E5B09" w:rsidRPr="00C332FC" w:rsidRDefault="003E5B09" w:rsidP="003E5B09">
      <w:r w:rsidRPr="00C332FC">
        <w:lastRenderedPageBreak/>
        <w:t>Повышенные требования не распространяются на лиц, вышедших на пенсию досрочно, то есть на тех, кто внес взносы как минимум за один год до достижения 19 лет, если они заняты тяжелой или особо напряженной работой.</w:t>
      </w:r>
    </w:p>
    <w:p w14:paraId="71CE732C" w14:textId="77777777" w:rsidR="003E5B09" w:rsidRPr="00C332FC" w:rsidRDefault="003E5B09" w:rsidP="003E5B09">
      <w:r w:rsidRPr="00C332FC">
        <w:t>Пенсия для лиц особой категории</w:t>
      </w:r>
    </w:p>
    <w:p w14:paraId="18256602" w14:textId="77777777" w:rsidR="003E5B09" w:rsidRPr="00C332FC" w:rsidRDefault="003E5B09" w:rsidP="003E5B09">
      <w:r w:rsidRPr="00C332FC">
        <w:t>Лица, не занятые на напряженной или требующей больших усилий работе, но испытывающие финансовые трудности (уход за больными, безработные и т. д.), смогут выйти на пенсию в возрасте 41 года и 1 месяца в 2027 году и 41 года и 3 месяцев в 2028 году. Повышенные требования не распространяются на лиц, получающих на момент выхода на пенсию пособия по социальному обеспечению. Для военнослужащих Вооруженных Сил, включая карабинеров и финансовую гвардию, а также для сотрудников гражданской полиции и Национальной пожарной охраны, предусмотрены меньшие повышения, чем действующие в настоящее время: на один месяц в 2028 году, на дополнительный месяц в 2029 году и на дополнительный месяц начиная с 2030 года.</w:t>
      </w:r>
    </w:p>
    <w:p w14:paraId="6DC71A7D" w14:textId="77777777" w:rsidR="003E5B09" w:rsidRPr="00C332FC" w:rsidRDefault="003E5B09" w:rsidP="003E5B09">
      <w:r w:rsidRPr="00C332FC">
        <w:t>Для досрочного выхода на пенсию</w:t>
      </w:r>
    </w:p>
    <w:p w14:paraId="0A501D5B" w14:textId="77777777" w:rsidR="003E5B09" w:rsidRPr="00C332FC" w:rsidRDefault="003E5B09" w:rsidP="003E5B09">
      <w:r w:rsidRPr="00C332FC">
        <w:t>Мужчинам должно исполниться не менее 42 лет и 11 месяцев, а женщинам – не менее 41 года и 11 месяцев, после чего они могут выйти на пенсию в 2027 году. Выплата пенсионных пособий начинается через 3 месяца после выполнения этих требований. Начиная с 2028 года, потребуется внести дополнительные взносы за 2 месяца.</w:t>
      </w:r>
    </w:p>
    <w:p w14:paraId="3E82EDEC" w14:textId="77777777" w:rsidR="003E5B09" w:rsidRPr="00C332FC" w:rsidRDefault="003E5B09" w:rsidP="003E5B09">
      <w:r w:rsidRPr="00C332FC">
        <w:t>Те, кто полностью участвует в накопительной системе, смогут выйти на пенсию досрочно, получив накопленную пенсию, равную как минимум трехкратному размеру пособия по социальному обеспечению, в возрасте 64 лет и 1 месяца в 2027 году и 64 лет и 3 месяцев в 2028 году. Однако требования могут снова измениться в 2029 году в зависимости от изменений в ожидаемой продолжительности жизни.</w:t>
      </w:r>
    </w:p>
    <w:p w14:paraId="703CDD9A" w14:textId="4037435C" w:rsidR="003E5B09" w:rsidRPr="00C332FC" w:rsidRDefault="00021549" w:rsidP="003E5B09">
      <w:hyperlink r:id="rId65" w:history="1">
        <w:r w:rsidR="003E5B09" w:rsidRPr="00C332FC">
          <w:rPr>
            <w:rStyle w:val="a3"/>
          </w:rPr>
          <w:t>https://1prof.by/news/v-mire/v-italii-nachinaet-dejstvovat-novaya-programma-vyhoda-na-pensiyu/?amp</w:t>
        </w:r>
      </w:hyperlink>
      <w:r w:rsidR="003E5B09" w:rsidRPr="00C332FC">
        <w:t xml:space="preserve"> </w:t>
      </w:r>
    </w:p>
    <w:p w14:paraId="571B85E7" w14:textId="3D9F636C" w:rsidR="00683795" w:rsidRPr="00C332FC" w:rsidRDefault="00683795" w:rsidP="00683795">
      <w:pPr>
        <w:pStyle w:val="2"/>
      </w:pPr>
      <w:bookmarkStart w:id="194" w:name="_Toc225146733"/>
      <w:bookmarkEnd w:id="149"/>
      <w:r w:rsidRPr="00C332FC">
        <w:t>Gorod.lv, 20.03.2026, Сейм вновь отклонил инициативы по доступу к пенсионным накоплениям</w:t>
      </w:r>
      <w:bookmarkEnd w:id="194"/>
    </w:p>
    <w:p w14:paraId="55ECC5D5" w14:textId="77777777" w:rsidR="00683795" w:rsidRPr="00C332FC" w:rsidRDefault="00683795" w:rsidP="00C835C4">
      <w:pPr>
        <w:pStyle w:val="3"/>
      </w:pPr>
      <w:bookmarkStart w:id="195" w:name="_Toc225146734"/>
      <w:r w:rsidRPr="00C332FC">
        <w:t>Жителям Латвии вновь отказали в доступе к их пенсионным накоплениям: парламент отклонил инициативы оппозиции, предлагавшие разрешить использовать средства второго пенсионного уровня на лечение, жильё или погашение долгов.</w:t>
      </w:r>
      <w:bookmarkEnd w:id="195"/>
    </w:p>
    <w:p w14:paraId="776E7130" w14:textId="02C20567" w:rsidR="00683795" w:rsidRPr="00C332FC" w:rsidRDefault="00683795" w:rsidP="00683795">
      <w:r w:rsidRPr="00C332FC">
        <w:t xml:space="preserve">В четверг Сейм не поддержал предложения партий </w:t>
      </w:r>
      <w:r w:rsidR="00090FD0">
        <w:t>«</w:t>
      </w:r>
      <w:r w:rsidRPr="00C332FC">
        <w:t>Латвия на первом месте</w:t>
      </w:r>
      <w:r w:rsidR="00090FD0">
        <w:t>»</w:t>
      </w:r>
      <w:r w:rsidRPr="00C332FC">
        <w:t xml:space="preserve"> и Национального объединения, которые предусматривали возможность частично или полностью снимать деньги второго пенсионного уровня до выхода на пенсию.</w:t>
      </w:r>
    </w:p>
    <w:p w14:paraId="62F94575" w14:textId="77777777" w:rsidR="00683795" w:rsidRPr="00C332FC" w:rsidRDefault="00683795" w:rsidP="00683795">
      <w:r w:rsidRPr="00C332FC">
        <w:t>В LPV объясняли, что хотят дать людям больше свободы распоряжаться своими накоплениями — например, тратить их на медицинские услуги, лекарства, операции, уход, а также на покупку первого жилья или погашение долгов. Кроме того, партия предлагала чётче определить, как эти средства наследуются.</w:t>
      </w:r>
    </w:p>
    <w:p w14:paraId="0FEA7FA2" w14:textId="77777777" w:rsidR="00683795" w:rsidRPr="00C332FC" w:rsidRDefault="00683795" w:rsidP="00683795">
      <w:r w:rsidRPr="00C332FC">
        <w:t>Национальное объединение также настаивало на использовании накоплений для лечения и покупки медицинских средств, считая, что это позволит быстрее получать помощь, сократит сроки болезни и снизит нагрузку на социальную систему.</w:t>
      </w:r>
    </w:p>
    <w:p w14:paraId="322F336F" w14:textId="77777777" w:rsidR="00683795" w:rsidRPr="00C332FC" w:rsidRDefault="00683795" w:rsidP="00683795">
      <w:r w:rsidRPr="00C332FC">
        <w:lastRenderedPageBreak/>
        <w:t>Похожие инициативы уже ранее отклонялись: две недели назад за предложение LPV проголосовали лишь около 20 депутатов, а затем парламент даже отказался включать эти поправки в повестку.</w:t>
      </w:r>
    </w:p>
    <w:p w14:paraId="682A7CE9" w14:textId="1FB8EF92" w:rsidR="00CA32BC" w:rsidRPr="00351B84" w:rsidRDefault="00021549" w:rsidP="00683795">
      <w:hyperlink r:id="rId66" w:history="1">
        <w:r w:rsidR="00683795" w:rsidRPr="00C332FC">
          <w:rPr>
            <w:rStyle w:val="a3"/>
          </w:rPr>
          <w:t>https://www.gorod.lv/novosti/364719-seim-vnov-otklonil-initsiativy-po-dostupu-k-pensionnym-nakopleniyam</w:t>
        </w:r>
      </w:hyperlink>
    </w:p>
    <w:p w14:paraId="784FAA26" w14:textId="15683218" w:rsidR="00F44DE7" w:rsidRPr="00F44DE7" w:rsidRDefault="00F44DE7" w:rsidP="00F44DE7">
      <w:pPr>
        <w:pStyle w:val="2"/>
      </w:pPr>
      <w:bookmarkStart w:id="196" w:name="_Toc225146735"/>
      <w:r>
        <w:rPr>
          <w:lang w:val="en-US"/>
        </w:rPr>
        <w:t>bb</w:t>
      </w:r>
      <w:r w:rsidRPr="00F44DE7">
        <w:t>.</w:t>
      </w:r>
      <w:r>
        <w:rPr>
          <w:lang w:val="en-US"/>
        </w:rPr>
        <w:t>lv</w:t>
      </w:r>
      <w:r w:rsidRPr="00F44DE7">
        <w:t>, 21.03.2026, Миллиард на ветер: опыт Эстонии показал, что может произойти, если забрать пенсионные деньги раньше срока</w:t>
      </w:r>
      <w:bookmarkEnd w:id="196"/>
    </w:p>
    <w:p w14:paraId="0D180B8C" w14:textId="77777777" w:rsidR="00F44DE7" w:rsidRDefault="00F44DE7" w:rsidP="00F44DE7">
      <w:pPr>
        <w:pStyle w:val="3"/>
      </w:pPr>
      <w:bookmarkStart w:id="197" w:name="_Toc225146736"/>
      <w:r>
        <w:t>На платформе общественных инициатив Manabalss.lv опубликовано несколько предложений, касающихся накоплений второго уровня пенсионной системы. Одно из них дошло до Сейма, где не получило поддержки. Однако инициаторы обещают не отказываться от идеи. При этом опыт Эстонии показывает: миллиарды уходят на потребление, а последствия — падение пенсий, рост инфляции и удар по экономике. Готовы ли мы платить такую цену?</w:t>
      </w:r>
      <w:bookmarkEnd w:id="197"/>
    </w:p>
    <w:p w14:paraId="35A7B134" w14:textId="77777777" w:rsidR="00F44DE7" w:rsidRDefault="00F44DE7" w:rsidP="00F44DE7">
      <w:r>
        <w:t>Пенсионная система создана для того, чтобы обеспечить всем жителям Латвии хотя бы относительно достойную старость. Ее разрушение — даже с благими намерениями или из популизма — является опасной игрой, которая может привести к мрачным последствиям. Второй уровень пенсионных накоплений предназначен для снижения нагрузки на государственный бюджет, диверсификации рисков за счет привлечения частных управляющих, которые обеспечивают рост этих средств и гарантируют их сохранность до выхода на пенсию. С другой стороны, им также необходима стабильность, поскольку ситуация, при которой каждый участник системы может в любой момент изъять свои накопления, не способствует долгосрочному доверию. В инициативе Manabalss в качестве преимущества указано повышение доверия к пенсионной системе, однако остается непонятным, каким образом ее демонтаж и свободное распоряжение накоплениями могут это доверие укрепить.</w:t>
      </w:r>
    </w:p>
    <w:p w14:paraId="5A892FD3" w14:textId="77777777" w:rsidR="00F44DE7" w:rsidRDefault="00F44DE7" w:rsidP="00F44DE7">
      <w:r>
        <w:t>Пример Эстонии</w:t>
      </w:r>
    </w:p>
    <w:p w14:paraId="5BFC9ADA" w14:textId="77777777" w:rsidR="00F44DE7" w:rsidRDefault="00F44DE7" w:rsidP="00F44DE7">
      <w:r>
        <w:t>В Эстонии возможностью отказаться от второго пенсионного уровня воспользовались около 150 тысяч человек, что составило примерно 20% всех участников системы. Общий объем изъятых средств превысил 1,3 миллиарда евро, из которых после уплаты 20% подоходного налога на счета жителей поступило около 1,1 миллиарда евро. Данные Центрального банка Эстонии показывают, что эти средства в основном не были направлены в долгосрочные инвестиции. Более 55% денег были потрачены в течение первых трех месяцев на текущее потребление, а свыше 40% — на погашение потребительских кредитов и прежних займов. Чаще всего накопления снимали люди трудоспособного возраста от 35 до 55 лет со средними доходами и без других свободных средств.</w:t>
      </w:r>
    </w:p>
    <w:p w14:paraId="5BA6CB8F" w14:textId="77777777" w:rsidR="00F44DE7" w:rsidRDefault="00F44DE7" w:rsidP="00F44DE7">
      <w:r>
        <w:t>Член Совета по фискальной дисциплине Инна Штейнбука объясняет эту психологическую мотивацию: «В наших условиях, когда из-за геополитической ситуации низкое чувство безопасности, люди стремятся жить сегодняшним днем и не думают о том, что будет через десять лет. Поэтому, я думаю, очень многие сняли бы эти деньги».</w:t>
      </w:r>
    </w:p>
    <w:p w14:paraId="1C6A8025" w14:textId="77777777" w:rsidR="00F44DE7" w:rsidRDefault="00F44DE7" w:rsidP="00F44DE7">
      <w:r>
        <w:lastRenderedPageBreak/>
        <w:t>Анализируя данные Эстонии, исследователи выявили и другие особенности поведения: расходы на азартные игры в течение двух месяцев после получения денег составили 9%. Экономист Банка Латвии Олег Ткачев отмечает: «Девять процентов от потраченного объема ушло на азартные игры! Это меня просто шокировало. Еще 10% пошли на погашение кредитов, остальное — на потребление».</w:t>
      </w:r>
    </w:p>
    <w:p w14:paraId="41606E6E" w14:textId="77777777" w:rsidR="00F44DE7" w:rsidRDefault="00F44DE7" w:rsidP="00F44DE7">
      <w:r>
        <w:t>Член правления IPAS INDEXO Артур Розе подчеркивает: «Пример Эстонии показал, что основными получателями выплат были финансово уязвимые группы — люди старшего возраста с более низким образованием и доходами. То есть именно те, у кого в старости не будет других накоплений. Не секрет, что следующему правительству Эстонии пришлось исправлять это решение».</w:t>
      </w:r>
    </w:p>
    <w:p w14:paraId="67A2C60A" w14:textId="77777777" w:rsidR="00F44DE7" w:rsidRDefault="00F44DE7" w:rsidP="00F44DE7">
      <w:r>
        <w:t>Макроэкономическое влияние</w:t>
      </w:r>
    </w:p>
    <w:p w14:paraId="6A945734" w14:textId="77777777" w:rsidR="00F44DE7" w:rsidRDefault="00F44DE7" w:rsidP="00F44DE7">
      <w:r>
        <w:t>В экономику Эстонии резко поступила сумма, эквивалентная 4,6% годового ВВП. Люди активно покупали автомобили, электронику и товары для дома. Потребление среди получателей выросло на 87% за месяц и на 29% за квартал.</w:t>
      </w:r>
    </w:p>
    <w:p w14:paraId="230EDCEB" w14:textId="77777777" w:rsidR="00F44DE7" w:rsidRDefault="00F44DE7" w:rsidP="00F44DE7">
      <w:r>
        <w:t>Инна Штейнбука описывает ситуацию так: «В течение одного месяца в экономику поступил объем средств, сопоставимый с ВВП страны, и люди начали активно тратить. Это в первый год способствовало росту ВВП, но уже в следующем году последовало его снижение».</w:t>
      </w:r>
    </w:p>
    <w:p w14:paraId="3FB502F9" w14:textId="77777777" w:rsidR="00F44DE7" w:rsidRDefault="00F44DE7" w:rsidP="00F44DE7">
      <w:r>
        <w:t>Этот скачок спроса увеличил квартальную инфляцию на 1–2 процентных пункта. Через год показатели домохозяйств вернулись к прежнему уровню. Премьер-министр Эстонии Кристен Михал охарактеризовал реформу резко:</w:t>
      </w:r>
    </w:p>
    <w:p w14:paraId="1342F380" w14:textId="77777777" w:rsidR="00F44DE7" w:rsidRDefault="00F44DE7" w:rsidP="00F44DE7">
      <w:r>
        <w:t>«Разрешение досрочного изъятия накоплений второго уровня было очень большой ошибкой. Это было крупнейшее преступление против будущего».</w:t>
      </w:r>
    </w:p>
    <w:p w14:paraId="4B35CE98" w14:textId="77777777" w:rsidR="00F44DE7" w:rsidRDefault="00F44DE7" w:rsidP="00F44DE7">
      <w:r>
        <w:t>Демографические факторы</w:t>
      </w:r>
    </w:p>
    <w:p w14:paraId="6A4379C1" w14:textId="77777777" w:rsidR="00F44DE7" w:rsidRDefault="00F44DE7" w:rsidP="00F44DE7">
      <w:r>
        <w:t>Экономист Олег Ткачев предупреждает: «Размер пенсий в будущем будет снижаться по отношению к зарплатам, поскольку демографическая ситуация в Латвии не улучшается. Число налогоплательщиков сокращается. Если из и без того небольшой пенсии убрать второй уровень, многие окажутся близки к минимальной пенсии».</w:t>
      </w:r>
    </w:p>
    <w:p w14:paraId="34CAFEB7" w14:textId="77777777" w:rsidR="00F44DE7" w:rsidRDefault="00F44DE7" w:rsidP="00F44DE7">
      <w:r>
        <w:t>Инна Штейнбука соглашается: «Количество работающих, которые содержат пенсионеров, уменьшается, и государство вскоре не сможет выплачивать пенсии в прежнем объеме. Второй уровень компенсирует этот демографический процесс».</w:t>
      </w:r>
    </w:p>
    <w:p w14:paraId="464DD43A" w14:textId="77777777" w:rsidR="00F44DE7" w:rsidRDefault="00F44DE7" w:rsidP="00F44DE7">
      <w:r>
        <w:t>Директор департамента социального страхования Министерства благосостояния Сандра Стабиня отмечает отличие от Эстонии: «В Эстонии есть базовая пенсия. У нас ее нет — система основана на взносах и гарантированных размерах». Она также подчеркивает, что инфляция учитывается в индексации пенсий и система имеет встроенные механизмы защиты.</w:t>
      </w:r>
    </w:p>
    <w:p w14:paraId="7ADBDE45" w14:textId="77777777" w:rsidR="00F44DE7" w:rsidRDefault="00F44DE7" w:rsidP="00F44DE7">
      <w:r>
        <w:t>Влияние на финансовый сектор</w:t>
      </w:r>
    </w:p>
    <w:p w14:paraId="5FEAE3DE" w14:textId="77777777" w:rsidR="00F44DE7" w:rsidRDefault="00F44DE7" w:rsidP="00F44DE7">
      <w:r>
        <w:t>Массовое изъятие средств ударило бы по рынку капитала. Инна Штейнбука предупреждает: «Мы не должны так наказывать латвийский рынок капитала, которому и так необходимы местные инвестиции».</w:t>
      </w:r>
    </w:p>
    <w:p w14:paraId="6A8E201D" w14:textId="77777777" w:rsidR="00F44DE7" w:rsidRDefault="00F44DE7" w:rsidP="00F44DE7">
      <w:r>
        <w:lastRenderedPageBreak/>
        <w:t>Олег Ткачев добавляет: «Банки становятся слишком осторожными. Они перестают инвестировать в более рискованные, но доходные активы, потому что люди могут в любой момент забрать деньги».</w:t>
      </w:r>
    </w:p>
    <w:p w14:paraId="7736A4F0" w14:textId="77777777" w:rsidR="00F44DE7" w:rsidRDefault="00F44DE7" w:rsidP="00F44DE7">
      <w:r>
        <w:t>Сандра Стабиня подчеркивает: «Вы не сможете себя защитить — последствия коснутся всех. Если потребуется повышать налоги или перераспределять средства, это затронет и тех, кто деньги не снимал».</w:t>
      </w:r>
    </w:p>
    <w:p w14:paraId="0BEC5FB4" w14:textId="77777777" w:rsidR="00F44DE7" w:rsidRDefault="00F44DE7" w:rsidP="00F44DE7">
      <w:r>
        <w:t>Артур Розе также отмечает: «Мы не можем инвестировать в трудно реализуемые активы, если в любой момент может понадобиться выплата значительных сумм клиентам».</w:t>
      </w:r>
    </w:p>
    <w:p w14:paraId="19C56140" w14:textId="77777777" w:rsidR="00F44DE7" w:rsidRDefault="00F44DE7" w:rsidP="00F44DE7">
      <w:r>
        <w:t>Допустимы ли исключения?</w:t>
      </w:r>
    </w:p>
    <w:p w14:paraId="44308268" w14:textId="77777777" w:rsidR="00F44DE7" w:rsidRDefault="00F44DE7" w:rsidP="00F44DE7">
      <w:r>
        <w:t>Иногда предлагается разрешить использование накоплений для бизнеса или покупки жилья. Однако Инна Штейнбука считает: «Для среднего человека накопления второго уровня недостаточны, чтобы начать серьезный бизнес или купить жилье».</w:t>
      </w:r>
    </w:p>
    <w:p w14:paraId="046211AE" w14:textId="77777777" w:rsidR="00F44DE7" w:rsidRDefault="00F44DE7" w:rsidP="00F44DE7">
      <w:r>
        <w:t>Она поддерживает лишь одно исключение: «В Эстонии деньги могли снять люди с тяжелыми заболеваниями. Такой подход я полностью поддерживаю».</w:t>
      </w:r>
    </w:p>
    <w:p w14:paraId="4033385A" w14:textId="77777777" w:rsidR="00F44DE7" w:rsidRDefault="00F44DE7" w:rsidP="00F44DE7">
      <w:r>
        <w:t>Сандра Стабиня предупреждает об опасности расширения исключений: «Если разрешено одному — разрешат и другому. Это создает большой риск».</w:t>
      </w:r>
    </w:p>
    <w:p w14:paraId="5857ACED" w14:textId="5BB81E71" w:rsidR="00F44DE7" w:rsidRPr="00F44DE7" w:rsidRDefault="00F44DE7" w:rsidP="00F44DE7">
      <w:r>
        <w:t>Она напоминает, что пенсионная система защищает от потери дохода в старости, а риски лечения должны покрываться медицинским страхованием и добровольным третьим пенсионным уровнем, из которого средства можно получить раньше — с 55 лет.</w:t>
      </w:r>
    </w:p>
    <w:p w14:paraId="30FA9D50" w14:textId="1C3396CB" w:rsidR="00F44DE7" w:rsidRPr="00351B84" w:rsidRDefault="00021549" w:rsidP="00F44DE7">
      <w:hyperlink r:id="rId67" w:history="1">
        <w:r w:rsidR="00F44DE7" w:rsidRPr="00214A79">
          <w:rPr>
            <w:rStyle w:val="a3"/>
            <w:lang w:val="en-US"/>
          </w:rPr>
          <w:t>https</w:t>
        </w:r>
        <w:r w:rsidR="00F44DE7" w:rsidRPr="00351B84">
          <w:rPr>
            <w:rStyle w:val="a3"/>
          </w:rPr>
          <w:t>://</w:t>
        </w:r>
        <w:r w:rsidR="00F44DE7" w:rsidRPr="00214A79">
          <w:rPr>
            <w:rStyle w:val="a3"/>
            <w:lang w:val="en-US"/>
          </w:rPr>
          <w:t>bb</w:t>
        </w:r>
        <w:r w:rsidR="00F44DE7" w:rsidRPr="00351B84">
          <w:rPr>
            <w:rStyle w:val="a3"/>
          </w:rPr>
          <w:t>.</w:t>
        </w:r>
        <w:r w:rsidR="00F44DE7" w:rsidRPr="00214A79">
          <w:rPr>
            <w:rStyle w:val="a3"/>
            <w:lang w:val="en-US"/>
          </w:rPr>
          <w:t>lv</w:t>
        </w:r>
        <w:r w:rsidR="00F44DE7" w:rsidRPr="00351B84">
          <w:rPr>
            <w:rStyle w:val="a3"/>
          </w:rPr>
          <w:t>/</w:t>
        </w:r>
        <w:r w:rsidR="00F44DE7" w:rsidRPr="00214A79">
          <w:rPr>
            <w:rStyle w:val="a3"/>
            <w:lang w:val="en-US"/>
          </w:rPr>
          <w:t>statja</w:t>
        </w:r>
        <w:r w:rsidR="00F44DE7" w:rsidRPr="00351B84">
          <w:rPr>
            <w:rStyle w:val="a3"/>
          </w:rPr>
          <w:t>/</w:t>
        </w:r>
        <w:r w:rsidR="00F44DE7" w:rsidRPr="00214A79">
          <w:rPr>
            <w:rStyle w:val="a3"/>
            <w:lang w:val="en-US"/>
          </w:rPr>
          <w:t>nasha</w:t>
        </w:r>
        <w:r w:rsidR="00F44DE7" w:rsidRPr="00351B84">
          <w:rPr>
            <w:rStyle w:val="a3"/>
          </w:rPr>
          <w:t>-</w:t>
        </w:r>
        <w:r w:rsidR="00F44DE7" w:rsidRPr="00214A79">
          <w:rPr>
            <w:rStyle w:val="a3"/>
            <w:lang w:val="en-US"/>
          </w:rPr>
          <w:t>latvija</w:t>
        </w:r>
        <w:r w:rsidR="00F44DE7" w:rsidRPr="00351B84">
          <w:rPr>
            <w:rStyle w:val="a3"/>
          </w:rPr>
          <w:t>/2026/03/21/</w:t>
        </w:r>
        <w:r w:rsidR="00F44DE7" w:rsidRPr="00214A79">
          <w:rPr>
            <w:rStyle w:val="a3"/>
            <w:lang w:val="en-US"/>
          </w:rPr>
          <w:t>milliard</w:t>
        </w:r>
        <w:r w:rsidR="00F44DE7" w:rsidRPr="00351B84">
          <w:rPr>
            <w:rStyle w:val="a3"/>
          </w:rPr>
          <w:t>-</w:t>
        </w:r>
        <w:r w:rsidR="00F44DE7" w:rsidRPr="00214A79">
          <w:rPr>
            <w:rStyle w:val="a3"/>
            <w:lang w:val="en-US"/>
          </w:rPr>
          <w:t>na</w:t>
        </w:r>
        <w:r w:rsidR="00F44DE7" w:rsidRPr="00351B84">
          <w:rPr>
            <w:rStyle w:val="a3"/>
          </w:rPr>
          <w:t>-</w:t>
        </w:r>
        <w:r w:rsidR="00F44DE7" w:rsidRPr="00214A79">
          <w:rPr>
            <w:rStyle w:val="a3"/>
            <w:lang w:val="en-US"/>
          </w:rPr>
          <w:t>veter</w:t>
        </w:r>
        <w:r w:rsidR="00F44DE7" w:rsidRPr="00351B84">
          <w:rPr>
            <w:rStyle w:val="a3"/>
          </w:rPr>
          <w:t>-</w:t>
        </w:r>
        <w:r w:rsidR="00F44DE7" w:rsidRPr="00214A79">
          <w:rPr>
            <w:rStyle w:val="a3"/>
            <w:lang w:val="en-US"/>
          </w:rPr>
          <w:t>opyt</w:t>
        </w:r>
        <w:r w:rsidR="00F44DE7" w:rsidRPr="00351B84">
          <w:rPr>
            <w:rStyle w:val="a3"/>
          </w:rPr>
          <w:t>-</w:t>
        </w:r>
        <w:r w:rsidR="00F44DE7" w:rsidRPr="00214A79">
          <w:rPr>
            <w:rStyle w:val="a3"/>
            <w:lang w:val="en-US"/>
          </w:rPr>
          <w:t>estonii</w:t>
        </w:r>
        <w:r w:rsidR="00F44DE7" w:rsidRPr="00351B84">
          <w:rPr>
            <w:rStyle w:val="a3"/>
          </w:rPr>
          <w:t>-</w:t>
        </w:r>
        <w:r w:rsidR="00F44DE7" w:rsidRPr="00214A79">
          <w:rPr>
            <w:rStyle w:val="a3"/>
            <w:lang w:val="en-US"/>
          </w:rPr>
          <w:t>pokazal</w:t>
        </w:r>
        <w:r w:rsidR="00F44DE7" w:rsidRPr="00351B84">
          <w:rPr>
            <w:rStyle w:val="a3"/>
          </w:rPr>
          <w:t>-</w:t>
        </w:r>
        <w:r w:rsidR="00F44DE7" w:rsidRPr="00214A79">
          <w:rPr>
            <w:rStyle w:val="a3"/>
            <w:lang w:val="en-US"/>
          </w:rPr>
          <w:t>cto</w:t>
        </w:r>
        <w:r w:rsidR="00F44DE7" w:rsidRPr="00351B84">
          <w:rPr>
            <w:rStyle w:val="a3"/>
          </w:rPr>
          <w:t>-</w:t>
        </w:r>
        <w:r w:rsidR="00F44DE7" w:rsidRPr="00214A79">
          <w:rPr>
            <w:rStyle w:val="a3"/>
            <w:lang w:val="en-US"/>
          </w:rPr>
          <w:t>mozet</w:t>
        </w:r>
        <w:r w:rsidR="00F44DE7" w:rsidRPr="00351B84">
          <w:rPr>
            <w:rStyle w:val="a3"/>
          </w:rPr>
          <w:t>-</w:t>
        </w:r>
        <w:r w:rsidR="00F44DE7" w:rsidRPr="00214A79">
          <w:rPr>
            <w:rStyle w:val="a3"/>
            <w:lang w:val="en-US"/>
          </w:rPr>
          <w:t>proizoiti</w:t>
        </w:r>
        <w:r w:rsidR="00F44DE7" w:rsidRPr="00351B84">
          <w:rPr>
            <w:rStyle w:val="a3"/>
          </w:rPr>
          <w:t>-</w:t>
        </w:r>
        <w:r w:rsidR="00F44DE7" w:rsidRPr="00214A79">
          <w:rPr>
            <w:rStyle w:val="a3"/>
            <w:lang w:val="en-US"/>
          </w:rPr>
          <w:t>esli</w:t>
        </w:r>
        <w:r w:rsidR="00F44DE7" w:rsidRPr="00351B84">
          <w:rPr>
            <w:rStyle w:val="a3"/>
          </w:rPr>
          <w:t>-</w:t>
        </w:r>
        <w:r w:rsidR="00F44DE7" w:rsidRPr="00214A79">
          <w:rPr>
            <w:rStyle w:val="a3"/>
            <w:lang w:val="en-US"/>
          </w:rPr>
          <w:t>zabrat</w:t>
        </w:r>
        <w:r w:rsidR="00F44DE7" w:rsidRPr="00351B84">
          <w:rPr>
            <w:rStyle w:val="a3"/>
          </w:rPr>
          <w:t>-</w:t>
        </w:r>
        <w:r w:rsidR="00F44DE7" w:rsidRPr="00214A79">
          <w:rPr>
            <w:rStyle w:val="a3"/>
            <w:lang w:val="en-US"/>
          </w:rPr>
          <w:t>pensionnye</w:t>
        </w:r>
        <w:r w:rsidR="00F44DE7" w:rsidRPr="00351B84">
          <w:rPr>
            <w:rStyle w:val="a3"/>
          </w:rPr>
          <w:t>-</w:t>
        </w:r>
        <w:r w:rsidR="00F44DE7" w:rsidRPr="00214A79">
          <w:rPr>
            <w:rStyle w:val="a3"/>
            <w:lang w:val="en-US"/>
          </w:rPr>
          <w:t>dengi</w:t>
        </w:r>
        <w:r w:rsidR="00F44DE7" w:rsidRPr="00351B84">
          <w:rPr>
            <w:rStyle w:val="a3"/>
          </w:rPr>
          <w:t>-</w:t>
        </w:r>
        <w:r w:rsidR="00F44DE7" w:rsidRPr="00214A79">
          <w:rPr>
            <w:rStyle w:val="a3"/>
            <w:lang w:val="en-US"/>
          </w:rPr>
          <w:t>ranse</w:t>
        </w:r>
        <w:r w:rsidR="00F44DE7" w:rsidRPr="00351B84">
          <w:rPr>
            <w:rStyle w:val="a3"/>
          </w:rPr>
          <w:t>-</w:t>
        </w:r>
        <w:r w:rsidR="00F44DE7" w:rsidRPr="00214A79">
          <w:rPr>
            <w:rStyle w:val="a3"/>
            <w:lang w:val="en-US"/>
          </w:rPr>
          <w:t>sroka</w:t>
        </w:r>
      </w:hyperlink>
      <w:r w:rsidR="00F44DE7" w:rsidRPr="00351B84">
        <w:t xml:space="preserve"> </w:t>
      </w:r>
    </w:p>
    <w:p w14:paraId="3A5B67D8" w14:textId="1805A2A6" w:rsidR="00774B18" w:rsidRPr="00774B18" w:rsidRDefault="00774B18" w:rsidP="00774B18">
      <w:pPr>
        <w:pStyle w:val="2"/>
      </w:pPr>
      <w:bookmarkStart w:id="198" w:name="_Toc225146737"/>
      <w:r>
        <w:t>ИА Красная весна, 22.03.2026</w:t>
      </w:r>
      <w:r w:rsidRPr="00774B18">
        <w:t xml:space="preserve">, </w:t>
      </w:r>
      <w:r>
        <w:t>Власти Финляндии урежут государственные пенсии для мигрантов</w:t>
      </w:r>
      <w:bookmarkEnd w:id="198"/>
    </w:p>
    <w:p w14:paraId="5FAB97B1" w14:textId="77777777" w:rsidR="00774B18" w:rsidRDefault="00774B18" w:rsidP="00774B18">
      <w:pPr>
        <w:pStyle w:val="3"/>
      </w:pPr>
      <w:bookmarkStart w:id="199" w:name="_Toc225146738"/>
      <w:r>
        <w:t>Объединение народной и гарантированной пенсий в Финляндии планирует правительство страны, 22 марта сообщает телерадиокомпания Yle.</w:t>
      </w:r>
      <w:bookmarkEnd w:id="199"/>
    </w:p>
    <w:p w14:paraId="54E7536A" w14:textId="77777777" w:rsidR="00774B18" w:rsidRDefault="00774B18" w:rsidP="00774B18">
      <w:r>
        <w:t>Если до этого народная пенсия (до 787 евро - 76,5 тыс. руб. в месяц) платилась с условием длительного проживания в Финляндии, то гарантированная платилась начиная с трех лет жизни в Финляндии. Этим массово пользовались возрастные мигранты, которые проживали в стране и не имели других источников дохода.</w:t>
      </w:r>
    </w:p>
    <w:p w14:paraId="4977FBD9" w14:textId="77777777" w:rsidR="00774B18" w:rsidRDefault="00774B18" w:rsidP="00774B18">
      <w:r>
        <w:t>В прошлом году гарантированную пенсию получали почти 116 000 человек, из них 19 081 были мигрантами.</w:t>
      </w:r>
    </w:p>
    <w:p w14:paraId="1B0594B8" w14:textId="77777777" w:rsidR="00774B18" w:rsidRDefault="00774B18" w:rsidP="00774B18">
      <w:r>
        <w:t>«Гарантированная пенсия была создана в то время, когда миграция была значительно ниже. Я считаю обоснованным, чтобы в этих параллельных пенсионных системах были единые условия», - объясняет министр социального обеспечения Финляндии Санни Гран-Лаасонен из правящей правой партии «Национальная коалиция».</w:t>
      </w:r>
    </w:p>
    <w:p w14:paraId="40270500" w14:textId="77777777" w:rsidR="00774B18" w:rsidRDefault="00774B18" w:rsidP="00774B18">
      <w:r>
        <w:t>Теперь объединение народной и гарантированной пенсий ужесточит требования к получению новой единой пенсии в первую очередь с точки зрения длительности проживания в Финляндии.</w:t>
      </w:r>
    </w:p>
    <w:p w14:paraId="33F7A6A5" w14:textId="77777777" w:rsidR="00774B18" w:rsidRDefault="00774B18" w:rsidP="00774B18">
      <w:r>
        <w:lastRenderedPageBreak/>
        <w:t>Многие пожилые мигранты в этом случае вынуждены будут подавать заявления на получение пособия по минимальному прожиточному минимуму, на которых должны будут пройти тщательную проверку на свой доход и доход своих родственников. В случае если государство обнаружит у мигрантов или их родственников какой-то приемлемый для жизни доход, никакой пенсии или социального пособия они не получат.</w:t>
      </w:r>
    </w:p>
    <w:p w14:paraId="3EC0D305" w14:textId="77777777" w:rsidR="00774B18" w:rsidRDefault="00774B18" w:rsidP="00774B18">
      <w:r>
        <w:t>Напомним, после выборов в 2023 году в Финляндии правит правая партия «Национальная коалиция» в партнерстве с ультраправой партией «Истинные финны». Обе партии нашли консенсус в том, что мигранты в Финляндии получают слишком много денег от государства.</w:t>
      </w:r>
    </w:p>
    <w:p w14:paraId="092EDA0F" w14:textId="1A84804E" w:rsidR="00683795" w:rsidRPr="00351B84" w:rsidRDefault="00021549" w:rsidP="00774B18">
      <w:hyperlink r:id="rId68" w:history="1">
        <w:r w:rsidR="00774B18" w:rsidRPr="005E6DCF">
          <w:rPr>
            <w:rStyle w:val="a3"/>
          </w:rPr>
          <w:t>https://rossaprimavera.ru/news/7d18ae06</w:t>
        </w:r>
      </w:hyperlink>
      <w:r w:rsidR="00774B18" w:rsidRPr="00F44DE7">
        <w:t xml:space="preserve"> </w:t>
      </w:r>
    </w:p>
    <w:p w14:paraId="3E0A7078" w14:textId="5D347AA2" w:rsidR="004C22CE" w:rsidRPr="004C22CE" w:rsidRDefault="004C22CE" w:rsidP="004C22CE">
      <w:pPr>
        <w:pStyle w:val="2"/>
      </w:pPr>
      <w:bookmarkStart w:id="200" w:name="_Toc225146739"/>
      <w:r>
        <w:rPr>
          <w:lang w:val="en-US"/>
        </w:rPr>
        <w:t>Pro</w:t>
      </w:r>
      <w:r w:rsidRPr="004C22CE">
        <w:t xml:space="preserve"> </w:t>
      </w:r>
      <w:r>
        <w:rPr>
          <w:lang w:val="en-US"/>
        </w:rPr>
        <w:t>Finansy</w:t>
      </w:r>
      <w:r w:rsidRPr="004C22CE">
        <w:t xml:space="preserve">, 21.03.2026, Поколение </w:t>
      </w:r>
      <w:r w:rsidRPr="004C22CE">
        <w:rPr>
          <w:lang w:val="en-US"/>
        </w:rPr>
        <w:t>X</w:t>
      </w:r>
      <w:r w:rsidRPr="004C22CE">
        <w:t xml:space="preserve"> сталкивается с недостатком пенсионных накоплений в размере 400 000 долларов. Почему они отстают в накоплениях и как любой может наверстать пропущенное</w:t>
      </w:r>
      <w:bookmarkEnd w:id="200"/>
    </w:p>
    <w:p w14:paraId="08CAF034" w14:textId="6C6EF52D" w:rsidR="004C22CE" w:rsidRDefault="004C22CE" w:rsidP="004C22CE">
      <w:pPr>
        <w:pStyle w:val="3"/>
      </w:pPr>
      <w:bookmarkStart w:id="201" w:name="_Toc225146740"/>
      <w:r>
        <w:t>Когда американцы достигают возраста 40-50 лет, пенсия начинает казаться не такой далекой идеей, а скорее настоящим рубежом на горизонте.</w:t>
      </w:r>
      <w:r w:rsidRPr="004C22CE">
        <w:t xml:space="preserve"> </w:t>
      </w:r>
      <w:r>
        <w:t>После десятилетий взносов в пенсионные счета, организованные работодателями, и индивидуальные пенсионные счета (IRA) многие ожидают увидеть, как формируется здоровое гнездышко, награда за годы дисциплинированного накопления.</w:t>
      </w:r>
      <w:bookmarkEnd w:id="201"/>
    </w:p>
    <w:p w14:paraId="69716C2D" w14:textId="77777777" w:rsidR="004C22CE" w:rsidRDefault="004C22CE" w:rsidP="004C22CE">
      <w:r>
        <w:t>Благодаря Джеффу Безосу теперь можно стать арендодателем всего за 100 долларов, и нет, вам не нужно иметь дело с арендаторами или ремонтировать морозильники. Вот как</w:t>
      </w:r>
    </w:p>
    <w:p w14:paraId="3F4FFAA0" w14:textId="77777777" w:rsidR="004C22CE" w:rsidRDefault="004C22CE" w:rsidP="004C22CE">
      <w:r>
        <w:t>Эта 20-летняя победительница лото отказалась от 1 миллиона долларов наличными и выбрала 1 000 долларов в неделю на всю жизнь. Теперь ее за это ругают. Какой вариант вы бы выбрали?</w:t>
      </w:r>
    </w:p>
    <w:p w14:paraId="7A4EA4C3" w14:textId="77777777" w:rsidR="004C22CE" w:rsidRDefault="004C22CE" w:rsidP="004C22CE">
      <w:r>
        <w:t>Дейв Рэмзи предупреждает, что почти 50% американцев допускают 1 серьезную ошибку в социальном обеспечении вот в чем дело и простые шаги для ее немедленного исправления</w:t>
      </w:r>
    </w:p>
    <w:p w14:paraId="3613C879" w14:textId="77777777" w:rsidR="004C22CE" w:rsidRDefault="004C22CE" w:rsidP="004C22CE">
      <w:r>
        <w:t>Однако для многих представителей поколения X эта картина несколько не складывается.</w:t>
      </w:r>
    </w:p>
    <w:p w14:paraId="2FFE988F" w14:textId="77777777" w:rsidR="004C22CE" w:rsidRDefault="004C22CE" w:rsidP="004C22CE">
      <w:r>
        <w:t>Поколение X впервые в значительной степени зависит от пенсионных счетов 401(k), поскольку гарантированные пенсии больше не предоставляются большинству американцев, а тревоги относительно социального обеспечения растут.</w:t>
      </w:r>
    </w:p>
    <w:p w14:paraId="552F6E2E" w14:textId="77777777" w:rsidR="004C22CE" w:rsidRDefault="004C22CE" w:rsidP="004C22CE">
      <w:r>
        <w:t>Теперь поколение чувствует, что отстает: отчет от управляющей компании Schroders показывает, что представители поколения X ожидают, что им не хватит целых 404 976 долларов (1) для покрытия расходов на пенсию.</w:t>
      </w:r>
    </w:p>
    <w:p w14:paraId="17A2B873" w14:textId="77777777" w:rsidR="004C22CE" w:rsidRDefault="004C22CE" w:rsidP="004C22CE">
      <w:r>
        <w:t>Хотя многие представители поколения бумеров имеют планы пенсионного обеспечения с фиксированным доходом на всю жизнь, представители поколения X начали работу, когда пенсии заменялись планами накоплений и до того, как ключевые особенности, такие как автоматическая регистрация и автоматическое увеличение взносов, стали обычными, сказала Деб Бойден, руководитель отдела по вкладам США в Schroders.</w:t>
      </w:r>
    </w:p>
    <w:p w14:paraId="588AD02B" w14:textId="77777777" w:rsidR="004C22CE" w:rsidRDefault="004C22CE" w:rsidP="004C22CE">
      <w:r>
        <w:lastRenderedPageBreak/>
        <w:t>Часто называемое поколением-бутербродом, (2) поколение X провело большую часть взрослой жизни, балансируя между несколькими обязанностями строительством карьеры, часто поддерживая и растущих детей, и стареющих родителей. Этот постоянный акт жонглирования может растянуть как время, так и финансы, оставляя меньше места для долгосрочного планирования пенсии.</w:t>
      </w:r>
    </w:p>
    <w:p w14:paraId="6060EAE5" w14:textId="77777777" w:rsidR="004C22CE" w:rsidRDefault="004C22CE" w:rsidP="004C22CE">
      <w:r>
        <w:t>Почему гнездо остается не законченным</w:t>
      </w:r>
    </w:p>
    <w:p w14:paraId="4B9A3000" w14:textId="77777777" w:rsidR="004C22CE" w:rsidRDefault="004C22CE" w:rsidP="004C22CE">
      <w:r>
        <w:t>Исследование Schroders 2025 US Retirement Survey показывает, что представители поколения X считают, что им понадобится 1 116 747 долларов для комфортного гнездышка, но они ожидают иметь только 711 771 доллар к моменту выхода на пенсию.</w:t>
      </w:r>
    </w:p>
    <w:p w14:paraId="75303EAC" w14:textId="77777777" w:rsidR="004C22CE" w:rsidRDefault="004C22CE" w:rsidP="004C22CE">
      <w:r>
        <w:t>Данные Fidelity показывают, что средний баланс 401(k) представителей поколения X составляет 192 300 долларов, а средний баланс IRA 103 952 доллара (3).</w:t>
      </w:r>
    </w:p>
    <w:p w14:paraId="56E14D83" w14:textId="77777777" w:rsidR="004C22CE" w:rsidRDefault="004C22CE" w:rsidP="004C22CE">
      <w:r>
        <w:t>У более молодых представителей поколения X еще более десяток лет до выхода на пенсию достаточно времени для увеличения взносов и серьезного планирования.</w:t>
      </w:r>
    </w:p>
    <w:p w14:paraId="1C676C30" w14:textId="77777777" w:rsidR="004C22CE" w:rsidRDefault="004C22CE" w:rsidP="004C22CE">
      <w:r>
        <w:t>Но для старших членов поколения пенсия наступает уже через несколько лет. Многие могут задаваться вопросом, как они покроют базовые расходы на жизнь с тем, что накопили, не говоря уже о путешествиях, досуге и других удобствах, связанных с пенсией.</w:t>
      </w:r>
    </w:p>
    <w:p w14:paraId="46AE3FDC" w14:textId="77777777" w:rsidR="004C22CE" w:rsidRDefault="004C22CE" w:rsidP="004C22CE">
      <w:r>
        <w:t>Невозможность оплаты продуктов питания и медицинских расходов на пенсии мрачная реальность, сталкивающая многих американцев. Шэрон, 65-летняя женщина с инвалидностью, недавно позвонила в C-SPAN (4), чтобы пожаловаться на сокращения программ помощи, которые лишили ее возможности покупать еду всего на 65 долларов в месяц.</w:t>
      </w:r>
    </w:p>
    <w:p w14:paraId="25D4AD45" w14:textId="77777777" w:rsidR="004C22CE" w:rsidRDefault="004C22CE" w:rsidP="004C22CE">
      <w:r>
        <w:t>Я законно слепа. Я на инвалидности. Я пошла к врачу и потеряла 28 фунтов за последний год. Я не должна была терять 28 фунтов. Я не пыталась похудеть на 28 фунтов. Я похудела на 28 фунтов, потому что не могу позволить себе больше есть, сказала Шэрон.Некоторые представители поколения X могут обнаружить, что их ситуация близка к ситуации Шэрон, поскольку финансовые эксперты говорят, что у поколения не хватает многих сетей безопасности, которые поддерживали более ранних пенсионеров.</w:t>
      </w:r>
    </w:p>
    <w:p w14:paraId="6B07FB71" w14:textId="77777777" w:rsidR="004C22CE" w:rsidRDefault="004C22CE" w:rsidP="004C22CE">
      <w:r>
        <w:t>Согласно отчету 2025 года от Института пенсионных доходов (5), поколение X было особенно затронуто отходом от традиционных пенсий и постоянной неопределенностью относительно будущего социального обеспечения.</w:t>
      </w:r>
    </w:p>
    <w:p w14:paraId="2C4613EA" w14:textId="77777777" w:rsidR="004C22CE" w:rsidRDefault="004C22CE" w:rsidP="004C22CE">
      <w:r>
        <w:t>Читайте далее: 5 основных шагов по управлению деньгами после накопления 50 000 долларов</w:t>
      </w:r>
    </w:p>
    <w:p w14:paraId="1776C736" w14:textId="77777777" w:rsidR="004C22CE" w:rsidRDefault="004C22CE" w:rsidP="004C22CE">
      <w:r>
        <w:t>Читайте далее: Молодые миллионеры отказываются от акций. Почему старшему поколению американцев стоит обратить внимание</w:t>
      </w:r>
    </w:p>
    <w:p w14:paraId="42C515DE" w14:textId="77777777" w:rsidR="004C22CE" w:rsidRDefault="004C22CE" w:rsidP="004C22CE">
      <w:r>
        <w:t>В то время как бумеры доминируют в заголовках, поколение X (в возрасте 45-60 лет) сталкивается с еще большим кризисом пенсионного обеспечения, отметили авторы отчета Института, указав на предыдущие данные, показывающие, что 83% представителей поколения X берут на себя обязанности по уходу за ребенком, родителем или обоими (6).</w:t>
      </w:r>
    </w:p>
    <w:p w14:paraId="1DE4C8C8" w14:textId="77777777" w:rsidR="004C22CE" w:rsidRDefault="004C22CE" w:rsidP="004C22CE">
      <w:r>
        <w:lastRenderedPageBreak/>
        <w:t>С уменьшением пенсий, увеличением продолжительности жизни и тяжелыми обязанностями по уходу за родителями и другими членами семьи поколение X рискует стать наиболее финансово уязвимой группой, достигающей пенсионного возраста.</w:t>
      </w:r>
    </w:p>
    <w:p w14:paraId="6CF7600B" w14:textId="77777777" w:rsidR="004C22CE" w:rsidRDefault="004C22CE" w:rsidP="004C22CE">
      <w:r>
        <w:t>Более половины (53%) представителей поколения X беспокоятся о том, что их сбережения не хватят на всю жизнь, в то время как только 14% имеют доступ к традиционной пенсии, отметили авторы отчета. И социальное обеспечение может быть на краю пропасти, поскольку фонд, финансирующий выдачу пособий, по прогнозам должен быть исчерпан к 2033 году (7), согласно Совету директоров по социальному обеспечению.</w:t>
      </w:r>
    </w:p>
    <w:p w14:paraId="692C7975" w14:textId="77777777" w:rsidR="004C22CE" w:rsidRDefault="004C22CE" w:rsidP="004C22CE">
      <w:r>
        <w:t>Максимизация оставшихся лет работы</w:t>
      </w:r>
    </w:p>
    <w:p w14:paraId="2D2B2060" w14:textId="77777777" w:rsidR="004C22CE" w:rsidRDefault="004C22CE" w:rsidP="004C22CE">
      <w:r>
        <w:t>Находясь всего в 10-20 лет до пенсии с недостаточными накоплениями, представители поколения X могут чувствовать, что находятся в сжатом временном интервале. Но это все равно значительный период времени, чтобы начать планирование и начать укреплять пенсионные фонды.</w:t>
      </w:r>
    </w:p>
    <w:p w14:paraId="6A85DA04" w14:textId="77777777" w:rsidR="004C22CE" w:rsidRDefault="004C22CE" w:rsidP="004C22CE">
      <w:r>
        <w:t>Максимизация взносов через заработную плату может быть первым шагом. Подписка на автоматическое увеличение взносов до достижения максимума и обеспечение совпадения взносов работодателя в 401(k) могут помочь создать основу.</w:t>
      </w:r>
    </w:p>
    <w:p w14:paraId="2C09AECF" w14:textId="77777777" w:rsidR="004C22CE" w:rsidRDefault="004C22CE" w:rsidP="004C22CE">
      <w:r>
        <w:t>Рассмотрите возможность вложения любых бонусов или повышения зарплаты в 401(k), открывая при этом Roth IRA или счет высокодоходного сбережения, что поможет вам накопить еще больше. Кроме того, если вам 50 лет или старше, вы имеете право на дополнительные взносы на пенсию (8).</w:t>
      </w:r>
    </w:p>
    <w:p w14:paraId="154EC70D" w14:textId="0A840F7F" w:rsidR="004C22CE" w:rsidRPr="00351B84" w:rsidRDefault="004C22CE" w:rsidP="004C22CE">
      <w:r>
        <w:t>Если вы обеспокоены продолжительностью ваших пособий по социальному обеспечению, рассмотрите возможность их задержки. Работа еще 2-5 лет после предполагаемого возраста выхода на пенсию может сделать большую разницу. Вы можете начать получать пособие по социальному обеспечению с 62 лет, но отсрочив до 70 лет, вы можете получить максимальную выгоду.</w:t>
      </w:r>
    </w:p>
    <w:p w14:paraId="65F6F4CD" w14:textId="03AAF8DF" w:rsidR="004C22CE" w:rsidRPr="00351B84" w:rsidRDefault="00021549" w:rsidP="004C22CE">
      <w:hyperlink r:id="rId69" w:history="1">
        <w:r w:rsidR="004C22CE" w:rsidRPr="00214A79">
          <w:rPr>
            <w:rStyle w:val="a3"/>
            <w:lang w:val="en-US"/>
          </w:rPr>
          <w:t>https</w:t>
        </w:r>
        <w:r w:rsidR="004C22CE" w:rsidRPr="00351B84">
          <w:rPr>
            <w:rStyle w:val="a3"/>
          </w:rPr>
          <w:t>://</w:t>
        </w:r>
        <w:r w:rsidR="004C22CE" w:rsidRPr="00214A79">
          <w:rPr>
            <w:rStyle w:val="a3"/>
            <w:lang w:val="en-US"/>
          </w:rPr>
          <w:t>lenta</w:t>
        </w:r>
        <w:r w:rsidR="004C22CE" w:rsidRPr="00351B84">
          <w:rPr>
            <w:rStyle w:val="a3"/>
          </w:rPr>
          <w:t>.</w:t>
        </w:r>
        <w:r w:rsidR="004C22CE" w:rsidRPr="00214A79">
          <w:rPr>
            <w:rStyle w:val="a3"/>
            <w:lang w:val="en-US"/>
          </w:rPr>
          <w:t>profinansy</w:t>
        </w:r>
        <w:r w:rsidR="004C22CE" w:rsidRPr="00351B84">
          <w:rPr>
            <w:rStyle w:val="a3"/>
          </w:rPr>
          <w:t>.</w:t>
        </w:r>
        <w:r w:rsidR="004C22CE" w:rsidRPr="00214A79">
          <w:rPr>
            <w:rStyle w:val="a3"/>
            <w:lang w:val="en-US"/>
          </w:rPr>
          <w:t>ru</w:t>
        </w:r>
        <w:r w:rsidR="004C22CE" w:rsidRPr="00351B84">
          <w:rPr>
            <w:rStyle w:val="a3"/>
          </w:rPr>
          <w:t>/</w:t>
        </w:r>
        <w:r w:rsidR="004C22CE" w:rsidRPr="00214A79">
          <w:rPr>
            <w:rStyle w:val="a3"/>
            <w:lang w:val="en-US"/>
          </w:rPr>
          <w:t>news</w:t>
        </w:r>
        <w:r w:rsidR="004C22CE" w:rsidRPr="00351B84">
          <w:rPr>
            <w:rStyle w:val="a3"/>
          </w:rPr>
          <w:t>/5989875</w:t>
        </w:r>
      </w:hyperlink>
      <w:r w:rsidR="004C22CE" w:rsidRPr="00351B84">
        <w:t xml:space="preserve"> </w:t>
      </w:r>
    </w:p>
    <w:p w14:paraId="3C967211" w14:textId="77777777" w:rsidR="00AB2D87" w:rsidRPr="0090779C" w:rsidRDefault="00AB2D87" w:rsidP="00AB2D87"/>
    <w:sectPr w:rsidR="00AB2D87" w:rsidRPr="0090779C" w:rsidSect="00B01BEA">
      <w:headerReference w:type="default" r:id="rId70"/>
      <w:footerReference w:type="default" r:id="rId7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94EFB" w14:textId="77777777" w:rsidR="00F3657D" w:rsidRDefault="00F3657D">
      <w:r>
        <w:separator/>
      </w:r>
    </w:p>
  </w:endnote>
  <w:endnote w:type="continuationSeparator" w:id="0">
    <w:p w14:paraId="342F2EC9" w14:textId="77777777" w:rsidR="00F3657D" w:rsidRDefault="00F3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D381DCB" w:rsidR="00021549" w:rsidRPr="00D64E5C" w:rsidRDefault="00021549"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59771B" w:rsidRPr="0059771B">
      <w:rPr>
        <w:rFonts w:ascii="Cambria" w:hAnsi="Cambria"/>
        <w:b/>
        <w:noProof/>
      </w:rPr>
      <w:t>4</w:t>
    </w:r>
    <w:r w:rsidRPr="00CB47BF">
      <w:rPr>
        <w:b/>
      </w:rPr>
      <w:fldChar w:fldCharType="end"/>
    </w:r>
  </w:p>
  <w:p w14:paraId="7422EB21" w14:textId="77777777" w:rsidR="00021549" w:rsidRPr="00D15988" w:rsidRDefault="00021549"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9A328" w14:textId="77777777" w:rsidR="00F3657D" w:rsidRDefault="00F3657D">
      <w:r>
        <w:separator/>
      </w:r>
    </w:p>
  </w:footnote>
  <w:footnote w:type="continuationSeparator" w:id="0">
    <w:p w14:paraId="292E20BE" w14:textId="77777777" w:rsidR="00F3657D" w:rsidRDefault="00F36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021549" w:rsidRDefault="00021549"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021549" w:rsidRPr="000C041B" w:rsidRDefault="00021549"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021549" w:rsidRPr="00D15988" w:rsidRDefault="00021549"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021549" w:rsidRPr="007336C7" w:rsidRDefault="00021549" w:rsidP="00122493">
                          <w:pPr>
                            <w:ind w:right="423"/>
                            <w:rPr>
                              <w:rFonts w:cs="Arial"/>
                            </w:rPr>
                          </w:pPr>
                        </w:p>
                        <w:p w14:paraId="5AA5A138" w14:textId="77777777" w:rsidR="00021549" w:rsidRPr="00267F53" w:rsidRDefault="00021549"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021549" w:rsidRPr="000C041B" w:rsidRDefault="00021549"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021549" w:rsidRPr="00D15988" w:rsidRDefault="00021549"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021549" w:rsidRPr="007336C7" w:rsidRDefault="00021549" w:rsidP="00122493">
                    <w:pPr>
                      <w:ind w:right="423"/>
                      <w:rPr>
                        <w:rFonts w:cs="Arial"/>
                      </w:rPr>
                    </w:pPr>
                  </w:p>
                  <w:p w14:paraId="5AA5A138" w14:textId="77777777" w:rsidR="00021549" w:rsidRPr="00267F53" w:rsidRDefault="00021549" w:rsidP="00122493"/>
                </w:txbxContent>
              </v:textbox>
            </v:roundrect>
          </w:pict>
        </mc:Fallback>
      </mc:AlternateContent>
    </w:r>
    <w:r>
      <w:t xml:space="preserve">             </w:t>
    </w:r>
  </w:p>
  <w:p w14:paraId="26F7ECB2" w14:textId="56E9D0FD" w:rsidR="00021549" w:rsidRDefault="00021549" w:rsidP="00122493">
    <w:pPr>
      <w:tabs>
        <w:tab w:val="left" w:pos="555"/>
        <w:tab w:val="right" w:pos="9071"/>
      </w:tabs>
      <w:jc w:val="center"/>
    </w:pPr>
    <w:r>
      <w:tab/>
    </w:r>
    <w:r>
      <w:tab/>
    </w:r>
    <w:r>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1549"/>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3C7B"/>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6F55"/>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0FD0"/>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0B80"/>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1F7"/>
    <w:rsid w:val="000B2B04"/>
    <w:rsid w:val="000B2F3D"/>
    <w:rsid w:val="000B301B"/>
    <w:rsid w:val="000B306E"/>
    <w:rsid w:val="000B3352"/>
    <w:rsid w:val="000B3611"/>
    <w:rsid w:val="000B3970"/>
    <w:rsid w:val="000B3AE7"/>
    <w:rsid w:val="000B421A"/>
    <w:rsid w:val="000B4592"/>
    <w:rsid w:val="000B4CB7"/>
    <w:rsid w:val="000B5020"/>
    <w:rsid w:val="000B527E"/>
    <w:rsid w:val="000B566F"/>
    <w:rsid w:val="000B647C"/>
    <w:rsid w:val="000B655A"/>
    <w:rsid w:val="000B66D1"/>
    <w:rsid w:val="000B6C19"/>
    <w:rsid w:val="000B7034"/>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5CD"/>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5AB9"/>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3AA8"/>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57A8C"/>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8FD"/>
    <w:rsid w:val="00167C8E"/>
    <w:rsid w:val="0017004C"/>
    <w:rsid w:val="001705F6"/>
    <w:rsid w:val="00170DFA"/>
    <w:rsid w:val="00171441"/>
    <w:rsid w:val="00172341"/>
    <w:rsid w:val="0017250F"/>
    <w:rsid w:val="00172590"/>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14"/>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37F1"/>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05B"/>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3B23"/>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DC0"/>
    <w:rsid w:val="00232E27"/>
    <w:rsid w:val="0023357A"/>
    <w:rsid w:val="00233601"/>
    <w:rsid w:val="002337F8"/>
    <w:rsid w:val="00234323"/>
    <w:rsid w:val="00234716"/>
    <w:rsid w:val="00234AA8"/>
    <w:rsid w:val="00234FFA"/>
    <w:rsid w:val="002355AD"/>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2F19"/>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4CB4"/>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12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6EE5"/>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2B5F"/>
    <w:rsid w:val="003430E4"/>
    <w:rsid w:val="00343AA4"/>
    <w:rsid w:val="00344015"/>
    <w:rsid w:val="00344102"/>
    <w:rsid w:val="003446E5"/>
    <w:rsid w:val="0034488C"/>
    <w:rsid w:val="0034560F"/>
    <w:rsid w:val="00345F1E"/>
    <w:rsid w:val="00346703"/>
    <w:rsid w:val="00347716"/>
    <w:rsid w:val="0034792F"/>
    <w:rsid w:val="00347A4F"/>
    <w:rsid w:val="00350CC2"/>
    <w:rsid w:val="00350E11"/>
    <w:rsid w:val="00351B84"/>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3A4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5FE"/>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B09"/>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262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3BD4"/>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0AB"/>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521"/>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2CE"/>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4DA6"/>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3E"/>
    <w:rsid w:val="005356FF"/>
    <w:rsid w:val="00535B74"/>
    <w:rsid w:val="00535FC9"/>
    <w:rsid w:val="00536412"/>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7BC"/>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0FB5"/>
    <w:rsid w:val="005915B9"/>
    <w:rsid w:val="0059236E"/>
    <w:rsid w:val="0059286D"/>
    <w:rsid w:val="00593331"/>
    <w:rsid w:val="00594014"/>
    <w:rsid w:val="005940B9"/>
    <w:rsid w:val="00594BCF"/>
    <w:rsid w:val="005951BD"/>
    <w:rsid w:val="005957EA"/>
    <w:rsid w:val="0059656D"/>
    <w:rsid w:val="00597537"/>
    <w:rsid w:val="0059771B"/>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5D51"/>
    <w:rsid w:val="005B65E1"/>
    <w:rsid w:val="005B67F9"/>
    <w:rsid w:val="005B6B0B"/>
    <w:rsid w:val="005B6B51"/>
    <w:rsid w:val="005B6E2F"/>
    <w:rsid w:val="005B731A"/>
    <w:rsid w:val="005B7486"/>
    <w:rsid w:val="005C04DB"/>
    <w:rsid w:val="005C0D00"/>
    <w:rsid w:val="005C1803"/>
    <w:rsid w:val="005C18E7"/>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09EB"/>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CC7"/>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3C59"/>
    <w:rsid w:val="006242A5"/>
    <w:rsid w:val="0062492E"/>
    <w:rsid w:val="0062508C"/>
    <w:rsid w:val="0062541E"/>
    <w:rsid w:val="00625501"/>
    <w:rsid w:val="00625794"/>
    <w:rsid w:val="00625FA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1D8"/>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76C"/>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795"/>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459B"/>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3B8A"/>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A11"/>
    <w:rsid w:val="00736CBB"/>
    <w:rsid w:val="00737248"/>
    <w:rsid w:val="00737CE6"/>
    <w:rsid w:val="00740D86"/>
    <w:rsid w:val="00740E34"/>
    <w:rsid w:val="00740F43"/>
    <w:rsid w:val="007411DB"/>
    <w:rsid w:val="00741765"/>
    <w:rsid w:val="00741C5A"/>
    <w:rsid w:val="0074215B"/>
    <w:rsid w:val="00742369"/>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B9E"/>
    <w:rsid w:val="00773CA3"/>
    <w:rsid w:val="00773E62"/>
    <w:rsid w:val="0077409F"/>
    <w:rsid w:val="007744B2"/>
    <w:rsid w:val="00774B18"/>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153"/>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3F83"/>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B7A10"/>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3281"/>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1BEA"/>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4EA"/>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B67"/>
    <w:rsid w:val="00836E40"/>
    <w:rsid w:val="00841060"/>
    <w:rsid w:val="00841383"/>
    <w:rsid w:val="00841966"/>
    <w:rsid w:val="008420A6"/>
    <w:rsid w:val="008427A5"/>
    <w:rsid w:val="0084362C"/>
    <w:rsid w:val="008437D5"/>
    <w:rsid w:val="00844128"/>
    <w:rsid w:val="00844FF5"/>
    <w:rsid w:val="00845166"/>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41B"/>
    <w:rsid w:val="00856685"/>
    <w:rsid w:val="00856D4D"/>
    <w:rsid w:val="00856FA9"/>
    <w:rsid w:val="0085760A"/>
    <w:rsid w:val="008615D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643"/>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59B0"/>
    <w:rsid w:val="008766A3"/>
    <w:rsid w:val="00876F05"/>
    <w:rsid w:val="008779FB"/>
    <w:rsid w:val="008800CE"/>
    <w:rsid w:val="00881193"/>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4EC8"/>
    <w:rsid w:val="008A6857"/>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3FC0"/>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38"/>
    <w:rsid w:val="00904866"/>
    <w:rsid w:val="00904A03"/>
    <w:rsid w:val="0090574B"/>
    <w:rsid w:val="00906740"/>
    <w:rsid w:val="00906980"/>
    <w:rsid w:val="00906A1E"/>
    <w:rsid w:val="00906D57"/>
    <w:rsid w:val="00906E45"/>
    <w:rsid w:val="00907013"/>
    <w:rsid w:val="009071FC"/>
    <w:rsid w:val="0090779C"/>
    <w:rsid w:val="009107FC"/>
    <w:rsid w:val="0091162F"/>
    <w:rsid w:val="00911833"/>
    <w:rsid w:val="00911B7A"/>
    <w:rsid w:val="00911BA9"/>
    <w:rsid w:val="0091271E"/>
    <w:rsid w:val="009127B6"/>
    <w:rsid w:val="0091286F"/>
    <w:rsid w:val="00912B0A"/>
    <w:rsid w:val="00912BF4"/>
    <w:rsid w:val="00912E66"/>
    <w:rsid w:val="00913E8A"/>
    <w:rsid w:val="00915531"/>
    <w:rsid w:val="009158D9"/>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1E4"/>
    <w:rsid w:val="00961242"/>
    <w:rsid w:val="009612A9"/>
    <w:rsid w:val="009612B1"/>
    <w:rsid w:val="00961459"/>
    <w:rsid w:val="0096175D"/>
    <w:rsid w:val="00961A53"/>
    <w:rsid w:val="00961B37"/>
    <w:rsid w:val="009622F9"/>
    <w:rsid w:val="00963768"/>
    <w:rsid w:val="0096382E"/>
    <w:rsid w:val="00964AC9"/>
    <w:rsid w:val="00964BD2"/>
    <w:rsid w:val="00966862"/>
    <w:rsid w:val="0096696B"/>
    <w:rsid w:val="00966D42"/>
    <w:rsid w:val="00966F58"/>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87CE8"/>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362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6C43"/>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37D5A"/>
    <w:rsid w:val="00A4027B"/>
    <w:rsid w:val="00A40448"/>
    <w:rsid w:val="00A405BC"/>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5ED2"/>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87"/>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26"/>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2EC"/>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5A97"/>
    <w:rsid w:val="00B66619"/>
    <w:rsid w:val="00B6704E"/>
    <w:rsid w:val="00B67ADE"/>
    <w:rsid w:val="00B67AEE"/>
    <w:rsid w:val="00B67C6F"/>
    <w:rsid w:val="00B67DFC"/>
    <w:rsid w:val="00B67F49"/>
    <w:rsid w:val="00B7049D"/>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6F63"/>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B2C"/>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32FC"/>
    <w:rsid w:val="00C33F65"/>
    <w:rsid w:val="00C34184"/>
    <w:rsid w:val="00C3421B"/>
    <w:rsid w:val="00C3469F"/>
    <w:rsid w:val="00C34AE9"/>
    <w:rsid w:val="00C355D7"/>
    <w:rsid w:val="00C35AFA"/>
    <w:rsid w:val="00C35BF2"/>
    <w:rsid w:val="00C35C60"/>
    <w:rsid w:val="00C36DED"/>
    <w:rsid w:val="00C37083"/>
    <w:rsid w:val="00C378BC"/>
    <w:rsid w:val="00C40375"/>
    <w:rsid w:val="00C409CC"/>
    <w:rsid w:val="00C40A17"/>
    <w:rsid w:val="00C41661"/>
    <w:rsid w:val="00C41FDD"/>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4D1A"/>
    <w:rsid w:val="00C55022"/>
    <w:rsid w:val="00C55163"/>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5C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D4C"/>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5A"/>
    <w:rsid w:val="00CE70FE"/>
    <w:rsid w:val="00CE7281"/>
    <w:rsid w:val="00CE757F"/>
    <w:rsid w:val="00CF0048"/>
    <w:rsid w:val="00CF082C"/>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1768"/>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D5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0CA"/>
    <w:rsid w:val="00D54851"/>
    <w:rsid w:val="00D558BC"/>
    <w:rsid w:val="00D57BFF"/>
    <w:rsid w:val="00D57FEE"/>
    <w:rsid w:val="00D60C65"/>
    <w:rsid w:val="00D622F8"/>
    <w:rsid w:val="00D624E1"/>
    <w:rsid w:val="00D62E72"/>
    <w:rsid w:val="00D63B85"/>
    <w:rsid w:val="00D64E5C"/>
    <w:rsid w:val="00D65D86"/>
    <w:rsid w:val="00D65E47"/>
    <w:rsid w:val="00D6628D"/>
    <w:rsid w:val="00D671BF"/>
    <w:rsid w:val="00D67CCC"/>
    <w:rsid w:val="00D7147F"/>
    <w:rsid w:val="00D71E34"/>
    <w:rsid w:val="00D72BC6"/>
    <w:rsid w:val="00D72D22"/>
    <w:rsid w:val="00D733FE"/>
    <w:rsid w:val="00D74349"/>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878CA"/>
    <w:rsid w:val="00D90A0D"/>
    <w:rsid w:val="00D90C2F"/>
    <w:rsid w:val="00D90C3D"/>
    <w:rsid w:val="00D91414"/>
    <w:rsid w:val="00D92683"/>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13E"/>
    <w:rsid w:val="00DC5609"/>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6CCD"/>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39E"/>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39E"/>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40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77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687D"/>
    <w:rsid w:val="00EE7304"/>
    <w:rsid w:val="00EF00C8"/>
    <w:rsid w:val="00EF020F"/>
    <w:rsid w:val="00EF066A"/>
    <w:rsid w:val="00EF0C20"/>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9A9"/>
    <w:rsid w:val="00F25D96"/>
    <w:rsid w:val="00F26165"/>
    <w:rsid w:val="00F26917"/>
    <w:rsid w:val="00F26EC0"/>
    <w:rsid w:val="00F27F4B"/>
    <w:rsid w:val="00F30DE2"/>
    <w:rsid w:val="00F311ED"/>
    <w:rsid w:val="00F31323"/>
    <w:rsid w:val="00F3232C"/>
    <w:rsid w:val="00F3256C"/>
    <w:rsid w:val="00F32BBC"/>
    <w:rsid w:val="00F33731"/>
    <w:rsid w:val="00F346BE"/>
    <w:rsid w:val="00F34D72"/>
    <w:rsid w:val="00F35112"/>
    <w:rsid w:val="00F35505"/>
    <w:rsid w:val="00F358A2"/>
    <w:rsid w:val="00F3657D"/>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4DE7"/>
    <w:rsid w:val="00F46750"/>
    <w:rsid w:val="00F46FE1"/>
    <w:rsid w:val="00F5169D"/>
    <w:rsid w:val="00F526D2"/>
    <w:rsid w:val="00F52D22"/>
    <w:rsid w:val="00F53732"/>
    <w:rsid w:val="00F53CEB"/>
    <w:rsid w:val="00F5422C"/>
    <w:rsid w:val="00F54A45"/>
    <w:rsid w:val="00F54F0D"/>
    <w:rsid w:val="00F552B9"/>
    <w:rsid w:val="00F56737"/>
    <w:rsid w:val="00F56B0E"/>
    <w:rsid w:val="00F56E9F"/>
    <w:rsid w:val="00F57BDB"/>
    <w:rsid w:val="00F57F63"/>
    <w:rsid w:val="00F6077C"/>
    <w:rsid w:val="00F60BBE"/>
    <w:rsid w:val="00F61D9C"/>
    <w:rsid w:val="00F62E35"/>
    <w:rsid w:val="00F62F87"/>
    <w:rsid w:val="00F6354D"/>
    <w:rsid w:val="00F63DD6"/>
    <w:rsid w:val="00F64B77"/>
    <w:rsid w:val="00F64F5B"/>
    <w:rsid w:val="00F65FDB"/>
    <w:rsid w:val="00F660C1"/>
    <w:rsid w:val="00F67E08"/>
    <w:rsid w:val="00F70B9A"/>
    <w:rsid w:val="00F70C20"/>
    <w:rsid w:val="00F70FA5"/>
    <w:rsid w:val="00F723E1"/>
    <w:rsid w:val="00F726CA"/>
    <w:rsid w:val="00F7387B"/>
    <w:rsid w:val="00F73EF8"/>
    <w:rsid w:val="00F750A2"/>
    <w:rsid w:val="00F752C7"/>
    <w:rsid w:val="00F7538D"/>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323"/>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9D"/>
    <w:rsid w:val="00FE13CA"/>
    <w:rsid w:val="00FE203A"/>
    <w:rsid w:val="00FE2537"/>
    <w:rsid w:val="00FE26BB"/>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590FB5"/>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F32BBC"/>
    <w:rPr>
      <w:color w:val="605E5C"/>
      <w:shd w:val="clear" w:color="auto" w:fill="E1DFDD"/>
    </w:rPr>
  </w:style>
  <w:style w:type="character" w:customStyle="1" w:styleId="50">
    <w:name w:val="Заголовок 5 Знак"/>
    <w:basedOn w:val="a0"/>
    <w:link w:val="5"/>
    <w:semiHidden/>
    <w:rsid w:val="00590FB5"/>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z.ru/2063110/sofiia-tokareva/pensionnyi-minus-oshibki-v-trudovoi-knizhke-umenshaiut-pensionnye-vyplaty" TargetMode="External"/><Relationship Id="rId21" Type="http://schemas.openxmlformats.org/officeDocument/2006/relationships/hyperlink" Target="https://ti71.ru/n163744.html" TargetMode="External"/><Relationship Id="rId42" Type="http://schemas.openxmlformats.org/officeDocument/2006/relationships/hyperlink" Target="https://rosinform.ru/news/v-komitete-sf-po-soczialnoj-politike-rassmotreli-voprosy-pensionnyh-i-soczialnyh-garantij-zhitelej-vossoedinennyh-regionov/" TargetMode="External"/><Relationship Id="rId47" Type="http://schemas.openxmlformats.org/officeDocument/2006/relationships/hyperlink" Target="https://www.moneytimes.ru/articles/northern-pension-benefits/145241/" TargetMode="External"/><Relationship Id="rId63" Type="http://schemas.openxmlformats.org/officeDocument/2006/relationships/hyperlink" Target="https://bizmedia.kz/2026-03-20-kak-zastavit-pensiyu-rabotat-polnyj-gajd-po-novoj-investiczionnoj-platforme-enpf/" TargetMode="External"/><Relationship Id="rId68" Type="http://schemas.openxmlformats.org/officeDocument/2006/relationships/hyperlink" Target="https://rossaprimavera.ru/news/7d18ae06" TargetMode="External"/><Relationship Id="rId2" Type="http://schemas.openxmlformats.org/officeDocument/2006/relationships/styles" Target="styles.xml"/><Relationship Id="rId16" Type="http://schemas.openxmlformats.org/officeDocument/2006/relationships/hyperlink" Target="https://bankiros.ru/news/programma-dolgosrocnyh-sberezenij-pds-v-2026-godu-programma-vojdet-v-fazu-zrelosti-20997" TargetMode="External"/><Relationship Id="rId29" Type="http://schemas.openxmlformats.org/officeDocument/2006/relationships/hyperlink" Target="https://tass.ru/obschestvo/26844115" TargetMode="External"/><Relationship Id="rId11" Type="http://schemas.openxmlformats.org/officeDocument/2006/relationships/hyperlink" Target="https://ko.ru/articles/institutsionalnyy-investor-dlya-ipo-pochemu-npf-vazhny-dlya-fondovogo-rynka/" TargetMode="External"/><Relationship Id="rId24" Type="http://schemas.openxmlformats.org/officeDocument/2006/relationships/hyperlink" Target="https://www.pnp.ru/economics/kto-poluchit-dve-pensii-v-aprele.html" TargetMode="External"/><Relationship Id="rId32" Type="http://schemas.openxmlformats.org/officeDocument/2006/relationships/hyperlink" Target="https://russian.rt.com/russia/news/1610351-deputat-nerabotayuschie-pensiya" TargetMode="External"/><Relationship Id="rId37" Type="http://schemas.openxmlformats.org/officeDocument/2006/relationships/hyperlink" Target="https://news.ru/vlast/v-gosdume-raskryli-kto-mozhet-vyjti-na-pensiyu-v-45-let" TargetMode="External"/><Relationship Id="rId40" Type="http://schemas.openxmlformats.org/officeDocument/2006/relationships/hyperlink" Target="https://wsem.ru/publications/aprelskiy_syurpriz_pensioneram_nachislyat_dvoynuyu_vyplatu_s_neozhidannoy_dobavkoy_43555/" TargetMode="External"/><Relationship Id="rId45" Type="http://schemas.openxmlformats.org/officeDocument/2006/relationships/hyperlink" Target="https://pr-pool.ru/fedoris/ekspert-prezidentskojj-akademii-v-sankt-peterburge-o-vklyucheni-8xb0/" TargetMode="External"/><Relationship Id="rId53" Type="http://schemas.openxmlformats.org/officeDocument/2006/relationships/hyperlink" Target="https://primpress.ru/article/132873" TargetMode="External"/><Relationship Id="rId58" Type="http://schemas.openxmlformats.org/officeDocument/2006/relationships/hyperlink" Target="https://www.interfax.ru/business/1079057" TargetMode="External"/><Relationship Id="rId66" Type="http://schemas.openxmlformats.org/officeDocument/2006/relationships/hyperlink" Target="https://www.gorod.lv/novosti/364719-seim-vnov-otklonil-initsiativy-po-dostupu-k-pensionnym-nakopleniyam" TargetMode="External"/><Relationship Id="rId5" Type="http://schemas.openxmlformats.org/officeDocument/2006/relationships/footnotes" Target="footnotes.xml"/><Relationship Id="rId61" Type="http://schemas.openxmlformats.org/officeDocument/2006/relationships/hyperlink" Target="https://ria.ru/20260320/vtb-2081856240.html" TargetMode="External"/><Relationship Id="rId19" Type="http://schemas.openxmlformats.org/officeDocument/2006/relationships/hyperlink" Target="https://www.cbr.ru/press/regevent/?id=65523" TargetMode="External"/><Relationship Id="rId14" Type="http://schemas.openxmlformats.org/officeDocument/2006/relationships/hyperlink" Target="http://www.finmarket.ru/news/6582580" TargetMode="External"/><Relationship Id="rId22" Type="http://schemas.openxmlformats.org/officeDocument/2006/relationships/hyperlink" Target="https://www.mkpenza.ru/social/2026/03/21/penzencam-rasskazali-kak-onlayn-oformit-dogovor-dolgosrochnykh-sberezheniy-na-gosuslugakh.html" TargetMode="External"/><Relationship Id="rId27" Type="http://schemas.openxmlformats.org/officeDocument/2006/relationships/hyperlink" Target="https://ria.ru/20260321/pensiya-2082100942.html" TargetMode="External"/><Relationship Id="rId30" Type="http://schemas.openxmlformats.org/officeDocument/2006/relationships/hyperlink" Target="https://tass.ru/ekonomika/26838921" TargetMode="External"/><Relationship Id="rId35" Type="http://schemas.openxmlformats.org/officeDocument/2006/relationships/hyperlink" Target="https://www.rbc.ru/life/news/69bd1b239a79472570b94748" TargetMode="External"/><Relationship Id="rId43" Type="http://schemas.openxmlformats.org/officeDocument/2006/relationships/hyperlink" Target="https://dumatv.ru/news/terentev--zhiteli-krima-i-sevastopolya-smogut-dobavit-esche-9-mesyatsev-v-pensionnii-stazh" TargetMode="External"/><Relationship Id="rId48" Type="http://schemas.openxmlformats.org/officeDocument/2006/relationships/hyperlink" Target="https://www.moneytimes.ru/articles/pension-bez-stazha/145410/" TargetMode="External"/><Relationship Id="rId56" Type="http://schemas.openxmlformats.org/officeDocument/2006/relationships/hyperlink" Target="https://www.vedomosti.ru/finance/articles/2026/03/20/1184251-bank-snizil-stavku" TargetMode="External"/><Relationship Id="rId64" Type="http://schemas.openxmlformats.org/officeDocument/2006/relationships/hyperlink" Target="https://www.tazabek.kg/news:2435076" TargetMode="External"/><Relationship Id="rId69" Type="http://schemas.openxmlformats.org/officeDocument/2006/relationships/hyperlink" Target="https://lenta.profinansy.ru/news/5989875" TargetMode="External"/><Relationship Id="rId8" Type="http://schemas.openxmlformats.org/officeDocument/2006/relationships/hyperlink" Target="https://www.napf.ru/news/napf_news/v-napf-rasskazali-kak-povysit-uroven-pensionnykh-nakopleniy/" TargetMode="External"/><Relationship Id="rId51" Type="http://schemas.openxmlformats.org/officeDocument/2006/relationships/hyperlink" Target="https://deita.ru/article/582812"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hoise-is.ru/informaciya/npf-budushhee-v-centralnojj-rossii-fond-otkryl-ofis-obsluzhivani-8f77/" TargetMode="External"/><Relationship Id="rId17" Type="http://schemas.openxmlformats.org/officeDocument/2006/relationships/hyperlink" Target="https://murmansk.mk.ru/social/2026/03/20/severyane-vlozhili-v-dolgosrochnye-sberezheniya-34-mlrd-rubley-za-dva-goda.html" TargetMode="External"/><Relationship Id="rId25" Type="http://schemas.openxmlformats.org/officeDocument/2006/relationships/hyperlink" Target="https://rg.ru/2026/03/21/ekspert-kondrashov-ocenil-skolko-rossiian-vyhodiat-na-pensiiu-pozzhe-polozhennogo-sroka.html" TargetMode="External"/><Relationship Id="rId33" Type="http://schemas.openxmlformats.org/officeDocument/2006/relationships/hyperlink" Target="https://russian.rt.com/russia/news/1609743-deputat-gosdumy-kosmonavty-pensiya?utm_source=rss&amp;utm_medium=rss&amp;utm_campaign=RSS" TargetMode="External"/><Relationship Id="rId38" Type="http://schemas.openxmlformats.org/officeDocument/2006/relationships/hyperlink" Target="https://www.gazetametro.ru/articles/eksperty-objasnili-kak-optimalno-rasporjaditsja-svoimi-pensionnymi-nakoplenijami-20-03-2026" TargetMode="External"/><Relationship Id="rId46" Type="http://schemas.openxmlformats.org/officeDocument/2006/relationships/hyperlink" Target="https://www.moneytimes.ru/articles/pension-indexing-reform-7sp/145299/" TargetMode="External"/><Relationship Id="rId59" Type="http://schemas.openxmlformats.org/officeDocument/2006/relationships/hyperlink" Target="https://tass.ru/ekonomika/26836107" TargetMode="External"/><Relationship Id="rId67" Type="http://schemas.openxmlformats.org/officeDocument/2006/relationships/hyperlink" Target="https://bb.lv/statja/nasha-latvija/2026/03/21/milliard-na-veter-opyt-estonii-pokazal-cto-mozet-proizoiti-esli-zabrat-pensionnye-dengi-ranse-sroka" TargetMode="External"/><Relationship Id="rId20" Type="http://schemas.openxmlformats.org/officeDocument/2006/relationships/hyperlink" Target="https://62info.ru/news/text/147551-novye-vozmozhnosti-dlya-nakopleniy-chto-predlagaet-zhitelyam-ryazani-npf-budushchee/" TargetMode="External"/><Relationship Id="rId41" Type="http://schemas.openxmlformats.org/officeDocument/2006/relationships/hyperlink" Target="https://wsem.ru/publications/ne_upustite_shans_povysit_pensiyu_proverte_stazh_za_1999_2008_gody_pryamo_seychas_43576/" TargetMode="External"/><Relationship Id="rId54" Type="http://schemas.openxmlformats.org/officeDocument/2006/relationships/hyperlink" Target="https://primpress.ru/article/132872" TargetMode="External"/><Relationship Id="rId62" Type="http://schemas.openxmlformats.org/officeDocument/2006/relationships/hyperlink" Target="https://life.ru/p/1853777"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ews.ru/dengi/rossiyanam-rasskazali-o-nyuansah-programmy-dolgosrochnyh-sberezhenij" TargetMode="External"/><Relationship Id="rId23" Type="http://schemas.openxmlformats.org/officeDocument/2006/relationships/hyperlink" Target="https://rg.ru/2026/03/22/na-trudovom-puti.html" TargetMode="External"/><Relationship Id="rId28" Type="http://schemas.openxmlformats.org/officeDocument/2006/relationships/hyperlink" Target="https://ria.ru/20260321/pensii-2082096349.html" TargetMode="External"/><Relationship Id="rId36" Type="http://schemas.openxmlformats.org/officeDocument/2006/relationships/hyperlink" Target="https://ura.news/news/1053078747" TargetMode="External"/><Relationship Id="rId49" Type="http://schemas.openxmlformats.org/officeDocument/2006/relationships/hyperlink" Target="https://deita.ru/article/582799" TargetMode="External"/><Relationship Id="rId57" Type="http://schemas.openxmlformats.org/officeDocument/2006/relationships/hyperlink" Target="https://tass.ru/ekonomika/26832695" TargetMode="External"/><Relationship Id="rId10" Type="http://schemas.openxmlformats.org/officeDocument/2006/relationships/hyperlink" Target="https://www.finversia.ru/publication/pensionnyi-rynok-rossii-rost-cherez-korporativnye-programmy-166716" TargetMode="External"/><Relationship Id="rId31" Type="http://schemas.openxmlformats.org/officeDocument/2006/relationships/hyperlink" Target="https://tass.ru/obschestvo/26833673" TargetMode="External"/><Relationship Id="rId44" Type="http://schemas.openxmlformats.org/officeDocument/2006/relationships/hyperlink" Target="http://www.asn-news.ru/news/91720" TargetMode="External"/><Relationship Id="rId52" Type="http://schemas.openxmlformats.org/officeDocument/2006/relationships/hyperlink" Target="https://deita.ru/article/582795" TargetMode="External"/><Relationship Id="rId60" Type="http://schemas.openxmlformats.org/officeDocument/2006/relationships/hyperlink" Target="https://www.kommersant.ru/doc/8531439" TargetMode="External"/><Relationship Id="rId65" Type="http://schemas.openxmlformats.org/officeDocument/2006/relationships/hyperlink" Target="https://1prof.by/news/v-mire/v-italii-nachinaet-dejstvovat-novaya-programma-vyhoda-na-pensiyu/?amp"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bc.ru/quote/news/article/69b963199a79471e7e28ea26" TargetMode="External"/><Relationship Id="rId13" Type="http://schemas.openxmlformats.org/officeDocument/2006/relationships/hyperlink" Target="https://news.rambler.ru/community/56195088-issledovanie-rambler-co-bez-sberezheniy-i-zhizn-ne-ta-dlya-schastya-rossiyane-hotyat-nakopit-3-mln-rubley/" TargetMode="External"/><Relationship Id="rId18" Type="http://schemas.openxmlformats.org/officeDocument/2006/relationships/hyperlink" Target="https://rzn.aif.ru/money/ryazancy-prodolzhayut-aktivno-uchastvovat-v-programme-dolgosrochnyh-sberezheniy" TargetMode="External"/><Relationship Id="rId39" Type="http://schemas.openxmlformats.org/officeDocument/2006/relationships/hyperlink" Target="http://pbroker.ru/?p=81840" TargetMode="External"/><Relationship Id="rId34" Type="http://schemas.openxmlformats.org/officeDocument/2006/relationships/hyperlink" Target="https://lenta.ru/news/2026/03/22/v-gosdume-soobschili-ob-indeksatsii-sotsialnyh-pensiy-s-1-aprelya/" TargetMode="External"/><Relationship Id="rId50" Type="http://schemas.openxmlformats.org/officeDocument/2006/relationships/hyperlink" Target="https://deita.ru/article/582802" TargetMode="External"/><Relationship Id="rId55" Type="http://schemas.openxmlformats.org/officeDocument/2006/relationships/hyperlink" Target="https://riamo.ru/news/ekonomika/stalo-izvestno-v-kakoj-sfere-chasche-vsego-podrabatyvali-pensionery/" TargetMode="External"/><Relationship Id="rId7" Type="http://schemas.openxmlformats.org/officeDocument/2006/relationships/image" Target="media/image1.png"/><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41838</Words>
  <Characters>238480</Characters>
  <Application>Microsoft Office Word</Application>
  <DocSecurity>0</DocSecurity>
  <Lines>1987</Lines>
  <Paragraphs>559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279759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62</cp:revision>
  <cp:lastPrinted>2026-03-23T05:23:00Z</cp:lastPrinted>
  <dcterms:created xsi:type="dcterms:W3CDTF">2026-03-18T07:46:00Z</dcterms:created>
  <dcterms:modified xsi:type="dcterms:W3CDTF">2026-03-23T05:24:00Z</dcterms:modified>
  <cp:category>НАПФ</cp:category>
  <cp:contentStatus>И-Консалтинг</cp:contentStatus>
</cp:coreProperties>
</file>